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95" w:rsidRDefault="00A64D95" w:rsidP="00A64D95">
      <w:pPr>
        <w:pStyle w:val="normal"/>
        <w:numPr>
          <w:ilvl w:val="0"/>
          <w:numId w:val="6"/>
        </w:numPr>
        <w:spacing w:before="240" w:after="240"/>
        <w:jc w:val="both"/>
        <w:rPr>
          <w:rFonts w:ascii="Century Gothic" w:eastAsia="Century Gothic" w:hAnsi="Century Gothic" w:cs="Century Gothic"/>
          <w:b/>
          <w:color w:val="333333"/>
          <w:highlight w:val="white"/>
        </w:rPr>
      </w:pPr>
      <w:proofErr w:type="spellStart"/>
      <w:r w:rsidRPr="00862AB9">
        <w:rPr>
          <w:rFonts w:ascii="Century Gothic" w:eastAsia="Century Gothic" w:hAnsi="Century Gothic" w:cs="Century Gothic"/>
          <w:b/>
          <w:color w:val="333333"/>
        </w:rPr>
        <w:t>Wellness</w:t>
      </w:r>
      <w:proofErr w:type="spellEnd"/>
      <w:r w:rsidRPr="00862AB9">
        <w:rPr>
          <w:rFonts w:ascii="Century Gothic" w:eastAsia="Century Gothic" w:hAnsi="Century Gothic" w:cs="Century Gothic"/>
          <w:b/>
          <w:color w:val="333333"/>
        </w:rPr>
        <w:t xml:space="preserve">: </w:t>
      </w:r>
      <w:proofErr w:type="spellStart"/>
      <w:r w:rsidRPr="00862AB9">
        <w:rPr>
          <w:rFonts w:ascii="Century Gothic" w:eastAsia="Century Gothic" w:hAnsi="Century Gothic" w:cs="Century Gothic"/>
          <w:b/>
          <w:color w:val="333333"/>
        </w:rPr>
        <w:t>Sensory</w:t>
      </w:r>
      <w:proofErr w:type="spellEnd"/>
      <w:r w:rsidRPr="00862AB9">
        <w:rPr>
          <w:rFonts w:ascii="Century Gothic" w:eastAsia="Century Gothic" w:hAnsi="Century Gothic" w:cs="Century Gothic"/>
          <w:b/>
          <w:color w:val="333333"/>
        </w:rPr>
        <w:t xml:space="preserve"> Spa + </w:t>
      </w:r>
      <w:r>
        <w:rPr>
          <w:rFonts w:ascii="Century Gothic" w:eastAsia="Century Gothic" w:hAnsi="Century Gothic" w:cs="Century Gothic"/>
          <w:b/>
          <w:color w:val="333333"/>
          <w:highlight w:val="white"/>
        </w:rPr>
        <w:t>Theia</w:t>
      </w:r>
      <w:r w:rsidRPr="00862AB9">
        <w:rPr>
          <w:rFonts w:ascii="Century Gothic" w:eastAsia="Century Gothic" w:hAnsi="Century Gothic" w:cs="Century Gothic"/>
          <w:b/>
          <w:color w:val="333333"/>
        </w:rPr>
        <w:t xml:space="preserve"> </w:t>
      </w:r>
      <w:proofErr w:type="spellStart"/>
      <w:r w:rsidRPr="00862AB9">
        <w:rPr>
          <w:rFonts w:ascii="Century Gothic" w:eastAsia="Century Gothic" w:hAnsi="Century Gothic" w:cs="Century Gothic"/>
          <w:b/>
          <w:color w:val="333333"/>
        </w:rPr>
        <w:t>Thermal</w:t>
      </w:r>
      <w:proofErr w:type="spellEnd"/>
      <w:r w:rsidRPr="00862AB9">
        <w:rPr>
          <w:rFonts w:ascii="Century Gothic" w:eastAsia="Century Gothic" w:hAnsi="Century Gothic" w:cs="Century Gothic"/>
          <w:b/>
          <w:color w:val="333333"/>
        </w:rPr>
        <w:t xml:space="preserve"> </w:t>
      </w:r>
      <w:proofErr w:type="spellStart"/>
      <w:r w:rsidRPr="00862AB9">
        <w:rPr>
          <w:rFonts w:ascii="Century Gothic" w:eastAsia="Century Gothic" w:hAnsi="Century Gothic" w:cs="Century Gothic"/>
          <w:b/>
          <w:color w:val="333333"/>
        </w:rPr>
        <w:t>Pools</w:t>
      </w:r>
      <w:proofErr w:type="spellEnd"/>
      <w:r>
        <w:rPr>
          <w:rFonts w:ascii="Century Gothic" w:eastAsia="Century Gothic" w:hAnsi="Century Gothic" w:cs="Century Gothic"/>
          <w:b/>
          <w:color w:val="333333"/>
          <w:highlight w:val="white"/>
        </w:rPr>
        <w:t xml:space="preserve"> </w:t>
      </w:r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b/>
          <w:color w:val="333333"/>
          <w:highlight w:val="white"/>
        </w:rPr>
      </w:pPr>
      <w:r>
        <w:rPr>
          <w:rFonts w:ascii="Century Gothic" w:eastAsia="Century Gothic" w:hAnsi="Century Gothic" w:cs="Century Gothic"/>
          <w:color w:val="333333"/>
          <w:highlight w:val="white"/>
        </w:rPr>
        <w:t xml:space="preserve">Terme di Chianciano: </w:t>
      </w:r>
      <w:proofErr w:type="spellStart"/>
      <w:r>
        <w:rPr>
          <w:rFonts w:ascii="Century Gothic" w:eastAsia="Century Gothic" w:hAnsi="Century Gothic" w:cs="Century Gothic"/>
          <w:color w:val="333333"/>
          <w:highlight w:val="white"/>
        </w:rPr>
        <w:t>well-being</w:t>
      </w:r>
      <w:proofErr w:type="spellEnd"/>
      <w:r>
        <w:rPr>
          <w:rFonts w:ascii="Century Gothic" w:eastAsia="Century Gothic" w:hAnsi="Century Gothic" w:cs="Century Gothic"/>
          <w:b/>
          <w:color w:val="333333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333333"/>
          <w:highlight w:val="white"/>
        </w:rPr>
        <w:t>for</w:t>
      </w:r>
      <w:proofErr w:type="spellEnd"/>
      <w:r>
        <w:rPr>
          <w:rFonts w:ascii="Century Gothic" w:eastAsia="Century Gothic" w:hAnsi="Century Gothic" w:cs="Century Gothic"/>
          <w:b/>
          <w:color w:val="333333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333333"/>
          <w:highlight w:val="white"/>
        </w:rPr>
        <w:t>all</w:t>
      </w:r>
      <w:proofErr w:type="spellEnd"/>
      <w:r>
        <w:rPr>
          <w:rFonts w:ascii="Century Gothic" w:eastAsia="Century Gothic" w:hAnsi="Century Gothic" w:cs="Century Gothic"/>
          <w:b/>
          <w:color w:val="333333"/>
          <w:highlight w:val="white"/>
        </w:rPr>
        <w:t xml:space="preserve"> the family – </w:t>
      </w:r>
      <w:proofErr w:type="spellStart"/>
      <w:r>
        <w:rPr>
          <w:rFonts w:ascii="Century Gothic" w:eastAsia="Century Gothic" w:hAnsi="Century Gothic" w:cs="Century Gothic"/>
          <w:b/>
          <w:color w:val="333333"/>
          <w:highlight w:val="white"/>
        </w:rPr>
        <w:t>for</w:t>
      </w:r>
      <w:proofErr w:type="spellEnd"/>
      <w:r>
        <w:rPr>
          <w:rFonts w:ascii="Century Gothic" w:eastAsia="Century Gothic" w:hAnsi="Century Gothic" w:cs="Century Gothic"/>
          <w:b/>
          <w:color w:val="333333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333333"/>
          <w:highlight w:val="white"/>
        </w:rPr>
        <w:t>all</w:t>
      </w:r>
      <w:proofErr w:type="spellEnd"/>
      <w:r>
        <w:rPr>
          <w:rFonts w:ascii="Century Gothic" w:eastAsia="Century Gothic" w:hAnsi="Century Gothic" w:cs="Century Gothic"/>
          <w:b/>
          <w:color w:val="333333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333333"/>
          <w:highlight w:val="white"/>
        </w:rPr>
        <w:t>ages</w:t>
      </w:r>
      <w:proofErr w:type="spellEnd"/>
      <w:r>
        <w:rPr>
          <w:rFonts w:ascii="Century Gothic" w:eastAsia="Century Gothic" w:hAnsi="Century Gothic" w:cs="Century Gothic"/>
          <w:b/>
          <w:color w:val="333333"/>
          <w:highlight w:val="white"/>
        </w:rPr>
        <w:t xml:space="preserve"> – </w:t>
      </w:r>
      <w:proofErr w:type="spellStart"/>
      <w:r>
        <w:rPr>
          <w:rFonts w:ascii="Century Gothic" w:eastAsia="Century Gothic" w:hAnsi="Century Gothic" w:cs="Century Gothic"/>
          <w:b/>
          <w:color w:val="333333"/>
          <w:highlight w:val="white"/>
        </w:rPr>
        <w:t>for</w:t>
      </w:r>
      <w:proofErr w:type="spellEnd"/>
      <w:r>
        <w:rPr>
          <w:rFonts w:ascii="Century Gothic" w:eastAsia="Century Gothic" w:hAnsi="Century Gothic" w:cs="Century Gothic"/>
          <w:b/>
          <w:color w:val="333333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333333"/>
          <w:highlight w:val="white"/>
        </w:rPr>
        <w:t>all</w:t>
      </w:r>
      <w:proofErr w:type="spellEnd"/>
      <w:r>
        <w:rPr>
          <w:rFonts w:ascii="Century Gothic" w:eastAsia="Century Gothic" w:hAnsi="Century Gothic" w:cs="Century Gothic"/>
          <w:b/>
          <w:color w:val="333333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333333"/>
          <w:highlight w:val="white"/>
        </w:rPr>
        <w:t>seasons</w:t>
      </w:r>
      <w:proofErr w:type="spellEnd"/>
    </w:p>
    <w:p w:rsidR="00A64D95" w:rsidRDefault="00A64D95" w:rsidP="00A64D95">
      <w:pPr>
        <w:pStyle w:val="Titolo2"/>
        <w:keepNext w:val="0"/>
        <w:keepLines w:val="0"/>
        <w:spacing w:after="0"/>
        <w:jc w:val="both"/>
        <w:rPr>
          <w:rFonts w:ascii="Century Gothic" w:eastAsia="Century Gothic" w:hAnsi="Century Gothic" w:cs="Century Gothic"/>
          <w:color w:val="333333"/>
          <w:sz w:val="21"/>
          <w:szCs w:val="21"/>
          <w:highlight w:val="white"/>
        </w:rPr>
      </w:pPr>
      <w:bookmarkStart w:id="0" w:name="_wr3w8w8jivtw" w:colFirst="0" w:colLast="0"/>
      <w:bookmarkEnd w:id="0"/>
      <w:r>
        <w:rPr>
          <w:rFonts w:ascii="Century Gothic" w:eastAsia="Century Gothic" w:hAnsi="Century Gothic" w:cs="Century Gothic"/>
          <w:color w:val="333333"/>
          <w:sz w:val="27"/>
          <w:szCs w:val="27"/>
          <w:highlight w:val="white"/>
        </w:rPr>
        <w:t xml:space="preserve">Theia </w:t>
      </w:r>
      <w:proofErr w:type="spellStart"/>
      <w:r>
        <w:rPr>
          <w:rFonts w:ascii="Century Gothic" w:eastAsia="Century Gothic" w:hAnsi="Century Gothic" w:cs="Century Gothic"/>
          <w:color w:val="333333"/>
          <w:sz w:val="27"/>
          <w:szCs w:val="27"/>
          <w:highlight w:val="white"/>
        </w:rPr>
        <w:t>Thermal</w:t>
      </w:r>
      <w:proofErr w:type="spellEnd"/>
      <w:r>
        <w:rPr>
          <w:rFonts w:ascii="Century Gothic" w:eastAsia="Century Gothic" w:hAnsi="Century Gothic" w:cs="Century Gothic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333333"/>
          <w:sz w:val="27"/>
          <w:szCs w:val="27"/>
          <w:highlight w:val="white"/>
        </w:rPr>
        <w:t>Pools</w:t>
      </w:r>
      <w:proofErr w:type="spellEnd"/>
      <w:r>
        <w:rPr>
          <w:rFonts w:ascii="Century Gothic" w:eastAsia="Century Gothic" w:hAnsi="Century Gothic" w:cs="Century Gothic"/>
          <w:color w:val="333333"/>
          <w:sz w:val="27"/>
          <w:szCs w:val="27"/>
          <w:highlight w:val="white"/>
        </w:rPr>
        <w:t xml:space="preserve"> </w:t>
      </w:r>
      <w:r>
        <w:rPr>
          <w:rFonts w:ascii="Century Gothic" w:eastAsia="Century Gothic" w:hAnsi="Century Gothic" w:cs="Century Gothic"/>
          <w:color w:val="333333"/>
          <w:sz w:val="21"/>
          <w:szCs w:val="21"/>
          <w:highlight w:val="white"/>
        </w:rPr>
        <w:t xml:space="preserve">nature and </w:t>
      </w:r>
      <w:proofErr w:type="spellStart"/>
      <w:r>
        <w:rPr>
          <w:rFonts w:ascii="Century Gothic" w:eastAsia="Century Gothic" w:hAnsi="Century Gothic" w:cs="Century Gothic"/>
          <w:color w:val="333333"/>
          <w:sz w:val="21"/>
          <w:szCs w:val="21"/>
          <w:highlight w:val="white"/>
        </w:rPr>
        <w:t>thermal</w:t>
      </w:r>
      <w:proofErr w:type="spellEnd"/>
      <w:r>
        <w:rPr>
          <w:rFonts w:ascii="Century Gothic" w:eastAsia="Century Gothic" w:hAnsi="Century Gothic" w:cs="Century Gothic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333333"/>
          <w:sz w:val="21"/>
          <w:szCs w:val="21"/>
          <w:highlight w:val="white"/>
        </w:rPr>
        <w:t>wellness</w:t>
      </w:r>
      <w:proofErr w:type="spellEnd"/>
    </w:p>
    <w:p w:rsidR="00A64D95" w:rsidRDefault="00A64D95" w:rsidP="00A64D95">
      <w:pPr>
        <w:pStyle w:val="normal"/>
        <w:jc w:val="both"/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</w:pPr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 xml:space="preserve">Theia, “the </w:t>
      </w:r>
      <w:proofErr w:type="spellStart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>wide-shining</w:t>
      </w:r>
      <w:proofErr w:type="spellEnd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>One</w:t>
      </w:r>
      <w:proofErr w:type="spellEnd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 xml:space="preserve">”, </w:t>
      </w:r>
      <w:proofErr w:type="spellStart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>mother</w:t>
      </w:r>
      <w:proofErr w:type="spellEnd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>of</w:t>
      </w:r>
      <w:proofErr w:type="spellEnd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 xml:space="preserve"> Selene in the </w:t>
      </w:r>
      <w:proofErr w:type="spellStart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>Etruscan</w:t>
      </w:r>
      <w:proofErr w:type="spellEnd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>mythology</w:t>
      </w:r>
      <w:proofErr w:type="spellEnd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 xml:space="preserve">; the </w:t>
      </w:r>
      <w:proofErr w:type="spellStart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>thermal</w:t>
      </w:r>
      <w:proofErr w:type="spellEnd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>pools</w:t>
      </w:r>
      <w:proofErr w:type="spellEnd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 xml:space="preserve"> in Chianciano Terme are </w:t>
      </w:r>
      <w:proofErr w:type="spellStart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>named</w:t>
      </w:r>
      <w:proofErr w:type="spellEnd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>after</w:t>
      </w:r>
      <w:proofErr w:type="spellEnd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>her</w:t>
      </w:r>
      <w:proofErr w:type="spellEnd"/>
      <w:r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  <w:t>.</w:t>
      </w:r>
    </w:p>
    <w:p w:rsidR="00A64D95" w:rsidRPr="00BE714D" w:rsidRDefault="00A64D95" w:rsidP="00A64D95">
      <w:pPr>
        <w:pStyle w:val="normal"/>
        <w:jc w:val="both"/>
        <w:rPr>
          <w:rFonts w:ascii="Century Gothic" w:eastAsia="Century Gothic" w:hAnsi="Century Gothic" w:cs="Century Gothic"/>
          <w:color w:val="333333"/>
          <w:sz w:val="18"/>
          <w:szCs w:val="18"/>
        </w:rPr>
      </w:pPr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900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sqm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of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indoor and outdoor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pools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all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fed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by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the Sillene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Thermal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Spring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whose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beneficial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and curative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properties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were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already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known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in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Etruscan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and Roman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times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. Water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jets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whirlpools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and a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wellness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center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with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sauna,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Turkish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bath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emotional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showers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rasul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and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relaxation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area. </w:t>
      </w:r>
      <w:proofErr w:type="spellStart"/>
      <w:r>
        <w:rPr>
          <w:rFonts w:ascii="Century Gothic" w:eastAsia="Century Gothic" w:hAnsi="Century Gothic" w:cs="Century Gothic"/>
          <w:color w:val="333333"/>
          <w:sz w:val="18"/>
          <w:szCs w:val="18"/>
        </w:rPr>
        <w:t>Children</w:t>
      </w:r>
      <w:proofErr w:type="spellEnd"/>
      <w:r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area</w:t>
      </w:r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with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dry grotto,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wet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grotto,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emotional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showers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and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two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pools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dedicated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to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them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.</w:t>
      </w:r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color w:val="333333"/>
          <w:sz w:val="21"/>
          <w:szCs w:val="21"/>
          <w:highlight w:val="white"/>
        </w:rPr>
      </w:pPr>
      <w:r>
        <w:rPr>
          <w:rFonts w:ascii="Century Gothic" w:eastAsia="Century Gothic" w:hAnsi="Century Gothic" w:cs="Century Gothic"/>
          <w:color w:val="333333"/>
          <w:highlight w:val="white"/>
        </w:rPr>
        <w:t xml:space="preserve"> </w:t>
      </w:r>
      <w:bookmarkStart w:id="1" w:name="_85241gbskyj9" w:colFirst="0" w:colLast="0"/>
      <w:bookmarkEnd w:id="1"/>
      <w:proofErr w:type="spellStart"/>
      <w:r>
        <w:rPr>
          <w:rFonts w:ascii="Century Gothic" w:eastAsia="Century Gothic" w:hAnsi="Century Gothic" w:cs="Century Gothic"/>
          <w:color w:val="333333"/>
          <w:sz w:val="27"/>
          <w:szCs w:val="27"/>
          <w:highlight w:val="white"/>
        </w:rPr>
        <w:t>Sensory</w:t>
      </w:r>
      <w:proofErr w:type="spellEnd"/>
      <w:r>
        <w:rPr>
          <w:rFonts w:ascii="Century Gothic" w:eastAsia="Century Gothic" w:hAnsi="Century Gothic" w:cs="Century Gothic"/>
          <w:color w:val="333333"/>
          <w:sz w:val="27"/>
          <w:szCs w:val="27"/>
          <w:highlight w:val="white"/>
        </w:rPr>
        <w:t xml:space="preserve"> Spa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21"/>
          <w:szCs w:val="21"/>
        </w:rPr>
        <w:t>holistic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21"/>
          <w:szCs w:val="21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21"/>
          <w:szCs w:val="21"/>
        </w:rPr>
        <w:t>experience</w:t>
      </w:r>
      <w:proofErr w:type="spellEnd"/>
      <w:r>
        <w:rPr>
          <w:rFonts w:ascii="Century Gothic" w:eastAsia="Century Gothic" w:hAnsi="Century Gothic" w:cs="Century Gothic"/>
          <w:color w:val="333333"/>
          <w:sz w:val="21"/>
          <w:szCs w:val="21"/>
          <w:highlight w:val="white"/>
        </w:rPr>
        <w:t xml:space="preserve"> </w:t>
      </w:r>
    </w:p>
    <w:p w:rsidR="00A64D95" w:rsidRPr="00BE714D" w:rsidRDefault="00A64D95" w:rsidP="00A64D95">
      <w:pPr>
        <w:pStyle w:val="normal"/>
        <w:jc w:val="both"/>
        <w:rPr>
          <w:rFonts w:ascii="Century Gothic" w:eastAsia="Century Gothic" w:hAnsi="Century Gothic" w:cs="Century Gothic"/>
          <w:color w:val="333333"/>
          <w:sz w:val="18"/>
          <w:szCs w:val="18"/>
        </w:rPr>
      </w:pPr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A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unique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wellness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experience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to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regenerate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body and mind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thanks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to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the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wellness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programs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based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on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naturopathy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immersed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in the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greenery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of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the Acqua Santa Park.</w:t>
      </w:r>
    </w:p>
    <w:p w:rsidR="00A64D95" w:rsidRPr="00BE714D" w:rsidRDefault="00A64D95" w:rsidP="00A64D95">
      <w:pPr>
        <w:pStyle w:val="normal"/>
        <w:jc w:val="both"/>
        <w:rPr>
          <w:rFonts w:ascii="Century Gothic" w:eastAsia="Century Gothic" w:hAnsi="Century Gothic" w:cs="Century Gothic"/>
          <w:color w:val="333333"/>
          <w:sz w:val="18"/>
          <w:szCs w:val="18"/>
        </w:rPr>
      </w:pPr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A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journey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into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the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senses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and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emotions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through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4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paths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and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over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20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treatments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including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the </w:t>
      </w:r>
      <w:proofErr w:type="spellStart"/>
      <w:r>
        <w:rPr>
          <w:rFonts w:ascii="Century Gothic" w:eastAsia="Century Gothic" w:hAnsi="Century Gothic" w:cs="Century Gothic"/>
          <w:color w:val="333333"/>
          <w:sz w:val="18"/>
          <w:szCs w:val="18"/>
        </w:rPr>
        <w:t>pleasing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melmarium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and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then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the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calidarium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salt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room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path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in the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river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music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bath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salt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bath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energy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pyramid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emotional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showers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relaxation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area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with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herbal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teas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aromatherapy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music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therapy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. The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wellness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center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for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face/body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massages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and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treatments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is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integrated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in the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facility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and in the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paths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.</w:t>
      </w:r>
    </w:p>
    <w:p w:rsidR="00A64D95" w:rsidRDefault="00A64D95" w:rsidP="00A64D95">
      <w:pPr>
        <w:pStyle w:val="normal"/>
        <w:jc w:val="both"/>
        <w:rPr>
          <w:rFonts w:ascii="Century Gothic" w:eastAsia="Century Gothic" w:hAnsi="Century Gothic" w:cs="Century Gothic"/>
          <w:color w:val="333333"/>
          <w:sz w:val="18"/>
          <w:szCs w:val="18"/>
        </w:rPr>
      </w:pP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One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of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the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five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senses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is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Taste,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to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which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special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area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has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been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dedicated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to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333333"/>
          <w:sz w:val="18"/>
          <w:szCs w:val="18"/>
        </w:rPr>
        <w:t>live</w:t>
      </w:r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comprehensive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sensory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and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wellness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experience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with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local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and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zero-kilometer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products</w:t>
      </w:r>
      <w:proofErr w:type="spellEnd"/>
      <w:r w:rsidRPr="00BE714D">
        <w:rPr>
          <w:rFonts w:ascii="Century Gothic" w:eastAsia="Century Gothic" w:hAnsi="Century Gothic" w:cs="Century Gothic"/>
          <w:color w:val="333333"/>
          <w:sz w:val="18"/>
          <w:szCs w:val="18"/>
        </w:rPr>
        <w:t>.</w:t>
      </w:r>
    </w:p>
    <w:p w:rsidR="00A64D95" w:rsidRDefault="00A64D95" w:rsidP="00A64D95">
      <w:pPr>
        <w:pStyle w:val="normal"/>
        <w:jc w:val="both"/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</w:pPr>
    </w:p>
    <w:p w:rsidR="00A64D95" w:rsidRDefault="00A64D95" w:rsidP="00A64D95">
      <w:pPr>
        <w:pStyle w:val="normal"/>
        <w:jc w:val="both"/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</w:pPr>
    </w:p>
    <w:p w:rsidR="00A64D95" w:rsidRDefault="00A64D95" w:rsidP="00A64D95">
      <w:pPr>
        <w:pStyle w:val="normal"/>
        <w:numPr>
          <w:ilvl w:val="0"/>
          <w:numId w:val="6"/>
        </w:numPr>
        <w:shd w:val="clear" w:color="auto" w:fill="FFFFFF"/>
        <w:spacing w:before="240" w:after="160"/>
        <w:jc w:val="both"/>
        <w:rPr>
          <w:rFonts w:ascii="Century Gothic" w:eastAsia="Century Gothic" w:hAnsi="Century Gothic" w:cs="Century Gothic"/>
          <w:b/>
          <w:color w:val="333333"/>
          <w:highlight w:val="white"/>
        </w:rPr>
      </w:pPr>
      <w:proofErr w:type="spellStart"/>
      <w:r w:rsidRPr="006C09CE">
        <w:rPr>
          <w:rFonts w:ascii="Century Gothic" w:eastAsia="Century Gothic" w:hAnsi="Century Gothic" w:cs="Century Gothic"/>
          <w:b/>
          <w:color w:val="333333"/>
        </w:rPr>
        <w:t>Medical</w:t>
      </w:r>
      <w:proofErr w:type="spellEnd"/>
      <w:r w:rsidRPr="006C09CE">
        <w:rPr>
          <w:rFonts w:ascii="Century Gothic" w:eastAsia="Century Gothic" w:hAnsi="Century Gothic" w:cs="Century Gothic"/>
          <w:b/>
          <w:color w:val="333333"/>
        </w:rPr>
        <w:t xml:space="preserve"> and </w:t>
      </w:r>
      <w:proofErr w:type="spellStart"/>
      <w:r w:rsidRPr="006C09CE">
        <w:rPr>
          <w:rFonts w:ascii="Century Gothic" w:eastAsia="Century Gothic" w:hAnsi="Century Gothic" w:cs="Century Gothic"/>
          <w:b/>
          <w:color w:val="333333"/>
        </w:rPr>
        <w:t>physiotherapy</w:t>
      </w:r>
      <w:proofErr w:type="spellEnd"/>
      <w:r w:rsidRPr="006C09CE">
        <w:rPr>
          <w:rFonts w:ascii="Century Gothic" w:eastAsia="Century Gothic" w:hAnsi="Century Gothic" w:cs="Century Gothic"/>
          <w:b/>
          <w:color w:val="333333"/>
        </w:rPr>
        <w:t xml:space="preserve"> center</w:t>
      </w:r>
      <w:r>
        <w:rPr>
          <w:rFonts w:ascii="Century Gothic" w:eastAsia="Century Gothic" w:hAnsi="Century Gothic" w:cs="Century Gothic"/>
          <w:b/>
          <w:color w:val="333333"/>
          <w:highlight w:val="white"/>
        </w:rPr>
        <w:t xml:space="preserve"> </w:t>
      </w:r>
    </w:p>
    <w:p w:rsidR="00A64D95" w:rsidRPr="00CF27E5" w:rsidRDefault="00A64D95" w:rsidP="00A64D95">
      <w:pPr>
        <w:pStyle w:val="normal"/>
        <w:shd w:val="clear" w:color="auto" w:fill="FFFFFF"/>
        <w:spacing w:before="240" w:after="160"/>
        <w:jc w:val="both"/>
        <w:rPr>
          <w:rFonts w:ascii="Century Gothic" w:eastAsia="Century Gothic" w:hAnsi="Century Gothic" w:cs="Century Gothic"/>
          <w:color w:val="333333"/>
        </w:rPr>
      </w:pPr>
      <w:r w:rsidRPr="00CF27E5">
        <w:rPr>
          <w:rFonts w:ascii="Century Gothic" w:eastAsia="Century Gothic" w:hAnsi="Century Gothic" w:cs="Century Gothic"/>
          <w:color w:val="333333"/>
        </w:rPr>
        <w:t xml:space="preserve">The </w:t>
      </w:r>
      <w:proofErr w:type="spellStart"/>
      <w:r w:rsidRPr="00CF27E5">
        <w:rPr>
          <w:rFonts w:ascii="Century Gothic" w:eastAsia="Century Gothic" w:hAnsi="Century Gothic" w:cs="Century Gothic"/>
          <w:b/>
          <w:color w:val="333333"/>
        </w:rPr>
        <w:t>Medical</w:t>
      </w:r>
      <w:proofErr w:type="spellEnd"/>
      <w:r w:rsidRPr="00CF27E5">
        <w:rPr>
          <w:rFonts w:ascii="Century Gothic" w:eastAsia="Century Gothic" w:hAnsi="Century Gothic" w:cs="Century Gothic"/>
          <w:b/>
          <w:color w:val="333333"/>
        </w:rPr>
        <w:t xml:space="preserve"> and </w:t>
      </w:r>
      <w:proofErr w:type="spellStart"/>
      <w:r w:rsidRPr="00CF27E5">
        <w:rPr>
          <w:rFonts w:ascii="Century Gothic" w:eastAsia="Century Gothic" w:hAnsi="Century Gothic" w:cs="Century Gothic"/>
          <w:b/>
          <w:color w:val="333333"/>
        </w:rPr>
        <w:t>Physiotherapy</w:t>
      </w:r>
      <w:proofErr w:type="spellEnd"/>
      <w:r w:rsidRPr="00CF27E5">
        <w:rPr>
          <w:rFonts w:ascii="Century Gothic" w:eastAsia="Century Gothic" w:hAnsi="Century Gothic" w:cs="Century Gothic"/>
          <w:b/>
          <w:color w:val="333333"/>
        </w:rPr>
        <w:t xml:space="preserve"> Center </w:t>
      </w:r>
      <w:proofErr w:type="spellStart"/>
      <w:r w:rsidRPr="00CF27E5">
        <w:rPr>
          <w:rFonts w:ascii="Century Gothic" w:eastAsia="Century Gothic" w:hAnsi="Century Gothic" w:cs="Century Gothic"/>
          <w:b/>
          <w:color w:val="333333"/>
        </w:rPr>
        <w:t>of</w:t>
      </w:r>
      <w:proofErr w:type="spellEnd"/>
      <w:r w:rsidRPr="00CF27E5">
        <w:rPr>
          <w:rFonts w:ascii="Century Gothic" w:eastAsia="Century Gothic" w:hAnsi="Century Gothic" w:cs="Century Gothic"/>
          <w:b/>
          <w:color w:val="333333"/>
        </w:rPr>
        <w:t xml:space="preserve"> Terme di Chianciano</w:t>
      </w:r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offers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programs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for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the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prevention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and treatment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of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chronic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or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traumatological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orthopedic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pathologies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as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well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as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neurological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,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rheumatological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and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urological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pathologies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>.</w:t>
      </w:r>
    </w:p>
    <w:p w:rsidR="00A64D95" w:rsidRPr="00CF27E5" w:rsidRDefault="00A64D95" w:rsidP="00A64D95">
      <w:pPr>
        <w:pStyle w:val="normal"/>
        <w:shd w:val="clear" w:color="auto" w:fill="FFFFFF"/>
        <w:spacing w:before="240" w:after="160"/>
        <w:jc w:val="both"/>
        <w:rPr>
          <w:rFonts w:ascii="Century Gothic" w:eastAsia="Century Gothic" w:hAnsi="Century Gothic" w:cs="Century Gothic"/>
          <w:color w:val="333333"/>
        </w:rPr>
      </w:pPr>
      <w:proofErr w:type="spellStart"/>
      <w:r w:rsidRPr="00CF27E5">
        <w:rPr>
          <w:rFonts w:ascii="Century Gothic" w:eastAsia="Century Gothic" w:hAnsi="Century Gothic" w:cs="Century Gothic"/>
          <w:b/>
          <w:color w:val="333333"/>
        </w:rPr>
        <w:t>Physiotherapy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has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as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its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objective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the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resolution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of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pain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and the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restoration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of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joint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function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and motor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capacity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>.</w:t>
      </w:r>
    </w:p>
    <w:p w:rsidR="00A64D95" w:rsidRDefault="00A64D95" w:rsidP="00A64D95">
      <w:pPr>
        <w:pStyle w:val="normal"/>
        <w:shd w:val="clear" w:color="auto" w:fill="FFFFFF"/>
        <w:spacing w:before="240" w:after="160"/>
        <w:jc w:val="both"/>
        <w:rPr>
          <w:rFonts w:ascii="Century Gothic" w:eastAsia="Century Gothic" w:hAnsi="Century Gothic" w:cs="Century Gothic"/>
          <w:color w:val="333333"/>
          <w:highlight w:val="white"/>
        </w:rPr>
      </w:pPr>
      <w:r w:rsidRPr="00CF27E5">
        <w:rPr>
          <w:rFonts w:ascii="Century Gothic" w:eastAsia="Century Gothic" w:hAnsi="Century Gothic" w:cs="Century Gothic"/>
          <w:color w:val="333333"/>
        </w:rPr>
        <w:t xml:space="preserve">The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physiotherapy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methods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applied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at Terme di Chianciano are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based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on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an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integrated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approach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between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manipulation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and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use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of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machinery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(</w:t>
      </w:r>
      <w:proofErr w:type="spellStart"/>
      <w:r w:rsidRPr="00CF27E5">
        <w:rPr>
          <w:rFonts w:ascii="Century Gothic" w:eastAsia="Century Gothic" w:hAnsi="Century Gothic" w:cs="Century Gothic"/>
          <w:b/>
          <w:color w:val="333333"/>
        </w:rPr>
        <w:t>tecar</w:t>
      </w:r>
      <w:proofErr w:type="spellEnd"/>
      <w:r w:rsidRPr="00CF27E5">
        <w:rPr>
          <w:rFonts w:ascii="Century Gothic" w:eastAsia="Century Gothic" w:hAnsi="Century Gothic" w:cs="Century Gothic"/>
          <w:b/>
          <w:color w:val="333333"/>
        </w:rPr>
        <w:t xml:space="preserve">, laser, ultrasound, </w:t>
      </w:r>
      <w:proofErr w:type="spellStart"/>
      <w:r w:rsidRPr="00CF27E5">
        <w:rPr>
          <w:rFonts w:ascii="Century Gothic" w:eastAsia="Century Gothic" w:hAnsi="Century Gothic" w:cs="Century Gothic"/>
          <w:b/>
          <w:color w:val="333333"/>
        </w:rPr>
        <w:t>electro</w:t>
      </w:r>
      <w:proofErr w:type="spellEnd"/>
      <w:r w:rsidRPr="00CF27E5">
        <w:rPr>
          <w:rFonts w:ascii="Century Gothic" w:eastAsia="Century Gothic" w:hAnsi="Century Gothic" w:cs="Century Gothic"/>
          <w:b/>
          <w:color w:val="333333"/>
        </w:rPr>
        <w:t xml:space="preserve">, </w:t>
      </w:r>
      <w:proofErr w:type="spellStart"/>
      <w:r w:rsidRPr="00CF27E5">
        <w:rPr>
          <w:rFonts w:ascii="Century Gothic" w:eastAsia="Century Gothic" w:hAnsi="Century Gothic" w:cs="Century Gothic"/>
          <w:b/>
          <w:color w:val="333333"/>
        </w:rPr>
        <w:t>magneto</w:t>
      </w:r>
      <w:proofErr w:type="spellEnd"/>
      <w:r w:rsidRPr="00CF27E5">
        <w:rPr>
          <w:rFonts w:ascii="Century Gothic" w:eastAsia="Century Gothic" w:hAnsi="Century Gothic" w:cs="Century Gothic"/>
          <w:b/>
          <w:color w:val="333333"/>
        </w:rPr>
        <w:t xml:space="preserve"> and </w:t>
      </w:r>
      <w:proofErr w:type="spellStart"/>
      <w:r w:rsidRPr="00CF27E5">
        <w:rPr>
          <w:rFonts w:ascii="Century Gothic" w:eastAsia="Century Gothic" w:hAnsi="Century Gothic" w:cs="Century Gothic"/>
          <w:b/>
          <w:color w:val="333333"/>
        </w:rPr>
        <w:t>paraffin</w:t>
      </w:r>
      <w:proofErr w:type="spellEnd"/>
      <w:r w:rsidRPr="00CF27E5">
        <w:rPr>
          <w:rFonts w:ascii="Century Gothic" w:eastAsia="Century Gothic" w:hAnsi="Century Gothic" w:cs="Century Gothic"/>
          <w:b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b/>
          <w:color w:val="333333"/>
        </w:rPr>
        <w:t>therapy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),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thanks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to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a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multi-specialist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and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constantly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coordinated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team. The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Medical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and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Physiotherapy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Center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offers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the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possibility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of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a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postural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assessment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aimed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at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resolving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pain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due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to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postural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problems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and at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providing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integrated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physiotherapy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solutions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,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even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with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the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use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of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CF27E5">
        <w:rPr>
          <w:rFonts w:ascii="Century Gothic" w:eastAsia="Century Gothic" w:hAnsi="Century Gothic" w:cs="Century Gothic"/>
          <w:color w:val="333333"/>
        </w:rPr>
        <w:t>thermal</w:t>
      </w:r>
      <w:proofErr w:type="spellEnd"/>
      <w:r w:rsidRPr="00CF27E5">
        <w:rPr>
          <w:rFonts w:ascii="Century Gothic" w:eastAsia="Century Gothic" w:hAnsi="Century Gothic" w:cs="Century Gothic"/>
          <w:color w:val="333333"/>
        </w:rPr>
        <w:t xml:space="preserve"> water.</w:t>
      </w:r>
    </w:p>
    <w:p w:rsidR="00A64D95" w:rsidRPr="009B5B35" w:rsidRDefault="00A64D95" w:rsidP="00A64D95">
      <w:pPr>
        <w:pStyle w:val="normal"/>
        <w:shd w:val="clear" w:color="auto" w:fill="FFFFFF"/>
        <w:spacing w:before="240" w:after="240"/>
        <w:jc w:val="both"/>
        <w:rPr>
          <w:rFonts w:ascii="Century Gothic" w:eastAsia="Century Gothic" w:hAnsi="Century Gothic" w:cs="Century Gothic"/>
          <w:color w:val="333333"/>
        </w:rPr>
      </w:pP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It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is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in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fact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possible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to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carry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out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rehabilitation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in the Sillene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thermal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waters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at the Theia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Thermal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Pools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(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hydrokinesitherapy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),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taking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advantage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both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of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the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reduction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of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gravity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in immersion and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of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movement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in the water, in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addition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to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the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healing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qualities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of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the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thermal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water,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accelerating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the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functional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recovery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333333"/>
        </w:rPr>
        <w:t>of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the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patient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>.</w:t>
      </w:r>
    </w:p>
    <w:p w:rsidR="00A64D95" w:rsidRPr="009B5B35" w:rsidRDefault="00A64D95" w:rsidP="00A64D95">
      <w:pPr>
        <w:pStyle w:val="normal"/>
        <w:shd w:val="clear" w:color="auto" w:fill="FFFFFF"/>
        <w:spacing w:before="240" w:after="240"/>
        <w:jc w:val="both"/>
        <w:rPr>
          <w:rFonts w:ascii="Century Gothic" w:eastAsia="Century Gothic" w:hAnsi="Century Gothic" w:cs="Century Gothic"/>
          <w:color w:val="333333"/>
        </w:rPr>
      </w:pPr>
      <w:r w:rsidRPr="009B5B35">
        <w:rPr>
          <w:rFonts w:ascii="Century Gothic" w:eastAsia="Century Gothic" w:hAnsi="Century Gothic" w:cs="Century Gothic"/>
          <w:color w:val="333333"/>
        </w:rPr>
        <w:t xml:space="preserve">At Terme di Chianciano,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re-athletization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courses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are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available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for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professional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and amateur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sportspeople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,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to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ensure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a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safe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return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to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sporting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activities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and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to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reduce the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risk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of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new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injuries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>.</w:t>
      </w:r>
    </w:p>
    <w:p w:rsidR="00A64D95" w:rsidRDefault="00A64D95" w:rsidP="00A64D95">
      <w:pPr>
        <w:pStyle w:val="normal"/>
        <w:shd w:val="clear" w:color="auto" w:fill="FFFFFF"/>
        <w:spacing w:before="240" w:after="240"/>
        <w:jc w:val="both"/>
        <w:rPr>
          <w:rFonts w:ascii="Century Gothic" w:eastAsia="Century Gothic" w:hAnsi="Century Gothic" w:cs="Century Gothic"/>
          <w:color w:val="333333"/>
        </w:rPr>
      </w:pPr>
      <w:r w:rsidRPr="009B5B35">
        <w:rPr>
          <w:rFonts w:ascii="Century Gothic" w:eastAsia="Century Gothic" w:hAnsi="Century Gothic" w:cs="Century Gothic"/>
          <w:color w:val="333333"/>
        </w:rPr>
        <w:t xml:space="preserve">In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fact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,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there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are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agreements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with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local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sports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clubs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to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provi</w:t>
      </w:r>
      <w:r>
        <w:rPr>
          <w:rFonts w:ascii="Century Gothic" w:eastAsia="Century Gothic" w:hAnsi="Century Gothic" w:cs="Century Gothic"/>
          <w:color w:val="333333"/>
        </w:rPr>
        <w:t>de</w:t>
      </w:r>
      <w:proofErr w:type="spellEnd"/>
      <w:r>
        <w:rPr>
          <w:rFonts w:ascii="Century Gothic" w:eastAsia="Century Gothic" w:hAnsi="Century Gothic" w:cs="Century Gothic"/>
          <w:color w:val="333333"/>
        </w:rPr>
        <w:t xml:space="preserve"> a complete </w:t>
      </w:r>
      <w:proofErr w:type="spellStart"/>
      <w:r>
        <w:rPr>
          <w:rFonts w:ascii="Century Gothic" w:eastAsia="Century Gothic" w:hAnsi="Century Gothic" w:cs="Century Gothic"/>
          <w:color w:val="333333"/>
        </w:rPr>
        <w:t>medical</w:t>
      </w:r>
      <w:proofErr w:type="spellEnd"/>
      <w:r>
        <w:rPr>
          <w:rFonts w:ascii="Century Gothic" w:eastAsia="Century Gothic" w:hAnsi="Century Gothic" w:cs="Century Gothic"/>
          <w:color w:val="333333"/>
        </w:rPr>
        <w:t xml:space="preserve"> and </w:t>
      </w:r>
      <w:proofErr w:type="spellStart"/>
      <w:r>
        <w:rPr>
          <w:rFonts w:ascii="Century Gothic" w:eastAsia="Century Gothic" w:hAnsi="Century Gothic" w:cs="Century Gothic"/>
          <w:color w:val="333333"/>
        </w:rPr>
        <w:t>sporting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assistance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to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B5B35">
        <w:rPr>
          <w:rFonts w:ascii="Century Gothic" w:eastAsia="Century Gothic" w:hAnsi="Century Gothic" w:cs="Century Gothic"/>
          <w:color w:val="333333"/>
        </w:rPr>
        <w:t>athletes</w:t>
      </w:r>
      <w:proofErr w:type="spellEnd"/>
      <w:r w:rsidRPr="009B5B35">
        <w:rPr>
          <w:rFonts w:ascii="Century Gothic" w:eastAsia="Century Gothic" w:hAnsi="Century Gothic" w:cs="Century Gothic"/>
          <w:color w:val="333333"/>
        </w:rPr>
        <w:t>.</w:t>
      </w:r>
    </w:p>
    <w:p w:rsidR="00A64D95" w:rsidRPr="00BA79F8" w:rsidRDefault="00A64D95" w:rsidP="00A64D95">
      <w:pPr>
        <w:pStyle w:val="normal"/>
        <w:shd w:val="clear" w:color="auto" w:fill="FFFFFF"/>
        <w:spacing w:before="240" w:after="240"/>
        <w:jc w:val="both"/>
        <w:rPr>
          <w:rFonts w:ascii="Century Gothic" w:eastAsia="Century Gothic" w:hAnsi="Century Gothic" w:cs="Century Gothic"/>
          <w:color w:val="333333"/>
        </w:rPr>
      </w:pPr>
      <w:r w:rsidRPr="00BA79F8">
        <w:rPr>
          <w:rFonts w:ascii="Century Gothic" w:eastAsia="Century Gothic" w:hAnsi="Century Gothic" w:cs="Century Gothic"/>
          <w:color w:val="333333"/>
        </w:rPr>
        <w:t xml:space="preserve">The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medical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specialists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available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at the </w:t>
      </w:r>
      <w:proofErr w:type="spellStart"/>
      <w:r w:rsidRPr="00BA79F8">
        <w:rPr>
          <w:rFonts w:ascii="Century Gothic" w:eastAsia="Century Gothic" w:hAnsi="Century Gothic" w:cs="Century Gothic"/>
          <w:b/>
          <w:color w:val="333333"/>
        </w:rPr>
        <w:t>medical</w:t>
      </w:r>
      <w:proofErr w:type="spellEnd"/>
      <w:r w:rsidRPr="00BA79F8">
        <w:rPr>
          <w:rFonts w:ascii="Century Gothic" w:eastAsia="Century Gothic" w:hAnsi="Century Gothic" w:cs="Century Gothic"/>
          <w:b/>
          <w:color w:val="333333"/>
        </w:rPr>
        <w:t xml:space="preserve"> and </w:t>
      </w:r>
      <w:proofErr w:type="spellStart"/>
      <w:r w:rsidRPr="00BA79F8">
        <w:rPr>
          <w:rFonts w:ascii="Century Gothic" w:eastAsia="Century Gothic" w:hAnsi="Century Gothic" w:cs="Century Gothic"/>
          <w:b/>
          <w:color w:val="333333"/>
        </w:rPr>
        <w:t>physiotherapy</w:t>
      </w:r>
      <w:proofErr w:type="spellEnd"/>
      <w:r w:rsidRPr="00BA79F8">
        <w:rPr>
          <w:rFonts w:ascii="Century Gothic" w:eastAsia="Century Gothic" w:hAnsi="Century Gothic" w:cs="Century Gothic"/>
          <w:b/>
          <w:color w:val="333333"/>
        </w:rPr>
        <w:t xml:space="preserve"> center </w:t>
      </w:r>
      <w:proofErr w:type="spellStart"/>
      <w:r w:rsidRPr="00BA79F8">
        <w:rPr>
          <w:rFonts w:ascii="Century Gothic" w:eastAsia="Century Gothic" w:hAnsi="Century Gothic" w:cs="Century Gothic"/>
          <w:b/>
          <w:color w:val="333333"/>
        </w:rPr>
        <w:t>of</w:t>
      </w:r>
      <w:proofErr w:type="spellEnd"/>
      <w:r w:rsidRPr="00BA79F8">
        <w:rPr>
          <w:rFonts w:ascii="Century Gothic" w:eastAsia="Century Gothic" w:hAnsi="Century Gothic" w:cs="Century Gothic"/>
          <w:b/>
          <w:color w:val="333333"/>
        </w:rPr>
        <w:t xml:space="preserve"> Terme di Chianciano</w:t>
      </w:r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r>
        <w:rPr>
          <w:rFonts w:ascii="Century Gothic" w:eastAsia="Century Gothic" w:hAnsi="Century Gothic" w:cs="Century Gothic"/>
          <w:color w:val="333333"/>
        </w:rPr>
        <w:t>cover</w:t>
      </w:r>
      <w:r w:rsidRPr="00BA79F8">
        <w:rPr>
          <w:rFonts w:ascii="Century Gothic" w:eastAsia="Century Gothic" w:hAnsi="Century Gothic" w:cs="Century Gothic"/>
          <w:color w:val="333333"/>
        </w:rPr>
        <w:t>:</w:t>
      </w:r>
    </w:p>
    <w:p w:rsidR="00A64D95" w:rsidRPr="00BA79F8" w:rsidRDefault="00A64D95" w:rsidP="00A64D95">
      <w:pPr>
        <w:pStyle w:val="normal"/>
        <w:shd w:val="clear" w:color="auto" w:fill="FFFFFF"/>
        <w:spacing w:before="240" w:after="240"/>
        <w:ind w:left="2580" w:hanging="360"/>
        <w:jc w:val="both"/>
        <w:rPr>
          <w:rFonts w:ascii="Century Gothic" w:eastAsia="Century Gothic" w:hAnsi="Century Gothic" w:cs="Century Gothic"/>
          <w:color w:val="333333"/>
        </w:rPr>
      </w:pPr>
      <w:r w:rsidRPr="00BA79F8">
        <w:rPr>
          <w:rFonts w:ascii="Century Gothic" w:eastAsia="Century Gothic" w:hAnsi="Century Gothic" w:cs="Century Gothic"/>
          <w:color w:val="333333"/>
        </w:rPr>
        <w:t xml:space="preserve"> •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Cardiology</w:t>
      </w:r>
      <w:proofErr w:type="spellEnd"/>
    </w:p>
    <w:p w:rsidR="00A64D95" w:rsidRPr="00BA79F8" w:rsidRDefault="00A64D95" w:rsidP="00A64D95">
      <w:pPr>
        <w:pStyle w:val="normal"/>
        <w:shd w:val="clear" w:color="auto" w:fill="FFFFFF"/>
        <w:spacing w:before="240" w:after="240"/>
        <w:ind w:left="2580" w:hanging="360"/>
        <w:jc w:val="both"/>
        <w:rPr>
          <w:rFonts w:ascii="Century Gothic" w:eastAsia="Century Gothic" w:hAnsi="Century Gothic" w:cs="Century Gothic"/>
          <w:color w:val="333333"/>
        </w:rPr>
      </w:pPr>
      <w:r w:rsidRPr="00BA79F8">
        <w:rPr>
          <w:rFonts w:ascii="Century Gothic" w:eastAsia="Century Gothic" w:hAnsi="Century Gothic" w:cs="Century Gothic"/>
          <w:color w:val="333333"/>
        </w:rPr>
        <w:t xml:space="preserve">•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Vascular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surgery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and Doppler ultrasound</w:t>
      </w:r>
    </w:p>
    <w:p w:rsidR="00A64D95" w:rsidRPr="00BA79F8" w:rsidRDefault="00A64D95" w:rsidP="00A64D95">
      <w:pPr>
        <w:pStyle w:val="normal"/>
        <w:shd w:val="clear" w:color="auto" w:fill="FFFFFF"/>
        <w:spacing w:before="240" w:after="240"/>
        <w:ind w:left="2580" w:hanging="360"/>
        <w:jc w:val="both"/>
        <w:rPr>
          <w:rFonts w:ascii="Century Gothic" w:eastAsia="Century Gothic" w:hAnsi="Century Gothic" w:cs="Century Gothic"/>
          <w:color w:val="333333"/>
        </w:rPr>
      </w:pPr>
      <w:r w:rsidRPr="00BA79F8">
        <w:rPr>
          <w:rFonts w:ascii="Century Gothic" w:eastAsia="Century Gothic" w:hAnsi="Century Gothic" w:cs="Century Gothic"/>
          <w:color w:val="333333"/>
        </w:rPr>
        <w:t xml:space="preserve">•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Dermatology</w:t>
      </w:r>
      <w:proofErr w:type="spellEnd"/>
    </w:p>
    <w:p w:rsidR="00A64D95" w:rsidRPr="00BA79F8" w:rsidRDefault="00A64D95" w:rsidP="00A64D95">
      <w:pPr>
        <w:pStyle w:val="normal"/>
        <w:shd w:val="clear" w:color="auto" w:fill="FFFFFF"/>
        <w:spacing w:before="240" w:after="240"/>
        <w:ind w:left="2580" w:hanging="360"/>
        <w:jc w:val="both"/>
        <w:rPr>
          <w:rFonts w:ascii="Century Gothic" w:eastAsia="Century Gothic" w:hAnsi="Century Gothic" w:cs="Century Gothic"/>
          <w:color w:val="333333"/>
        </w:rPr>
      </w:pPr>
      <w:r w:rsidRPr="00BA79F8">
        <w:rPr>
          <w:rFonts w:ascii="Century Gothic" w:eastAsia="Century Gothic" w:hAnsi="Century Gothic" w:cs="Century Gothic"/>
          <w:color w:val="333333"/>
        </w:rPr>
        <w:t xml:space="preserve">•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Physiatry</w:t>
      </w:r>
      <w:proofErr w:type="spellEnd"/>
    </w:p>
    <w:p w:rsidR="00A64D95" w:rsidRPr="00BA79F8" w:rsidRDefault="00A64D95" w:rsidP="00A64D95">
      <w:pPr>
        <w:pStyle w:val="normal"/>
        <w:shd w:val="clear" w:color="auto" w:fill="FFFFFF"/>
        <w:spacing w:before="240" w:after="240"/>
        <w:ind w:left="2580" w:hanging="360"/>
        <w:jc w:val="both"/>
        <w:rPr>
          <w:rFonts w:ascii="Century Gothic" w:eastAsia="Century Gothic" w:hAnsi="Century Gothic" w:cs="Century Gothic"/>
          <w:color w:val="333333"/>
        </w:rPr>
      </w:pPr>
      <w:r w:rsidRPr="00BA79F8">
        <w:rPr>
          <w:rFonts w:ascii="Century Gothic" w:eastAsia="Century Gothic" w:hAnsi="Century Gothic" w:cs="Century Gothic"/>
          <w:color w:val="333333"/>
        </w:rPr>
        <w:t xml:space="preserve">• Colon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hydrotherapy</w:t>
      </w:r>
      <w:proofErr w:type="spellEnd"/>
    </w:p>
    <w:p w:rsidR="00A64D95" w:rsidRPr="00BA79F8" w:rsidRDefault="00A64D95" w:rsidP="00A64D95">
      <w:pPr>
        <w:pStyle w:val="normal"/>
        <w:shd w:val="clear" w:color="auto" w:fill="FFFFFF"/>
        <w:spacing w:before="240" w:after="240"/>
        <w:ind w:left="2410" w:hanging="190"/>
        <w:jc w:val="both"/>
        <w:rPr>
          <w:rFonts w:ascii="Century Gothic" w:eastAsia="Century Gothic" w:hAnsi="Century Gothic" w:cs="Century Gothic"/>
          <w:color w:val="333333"/>
        </w:rPr>
      </w:pPr>
      <w:r w:rsidRPr="00BA79F8">
        <w:rPr>
          <w:rFonts w:ascii="Century Gothic" w:eastAsia="Century Gothic" w:hAnsi="Century Gothic" w:cs="Century Gothic"/>
          <w:color w:val="333333"/>
        </w:rPr>
        <w:t xml:space="preserve">•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Analysis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laboratory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for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blood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chemistry</w:t>
      </w:r>
      <w:proofErr w:type="spellEnd"/>
      <w:r>
        <w:rPr>
          <w:rFonts w:ascii="Century Gothic" w:eastAsia="Century Gothic" w:hAnsi="Century Gothic" w:cs="Century Gothic"/>
          <w:color w:val="333333"/>
        </w:rPr>
        <w:t>,</w:t>
      </w:r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swabs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and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Covid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tests</w:t>
      </w:r>
      <w:proofErr w:type="spellEnd"/>
    </w:p>
    <w:p w:rsidR="00A64D95" w:rsidRPr="00BA79F8" w:rsidRDefault="00A64D95" w:rsidP="00A64D95">
      <w:pPr>
        <w:pStyle w:val="normal"/>
        <w:shd w:val="clear" w:color="auto" w:fill="FFFFFF"/>
        <w:spacing w:before="240" w:after="240"/>
        <w:ind w:left="2580" w:hanging="360"/>
        <w:jc w:val="both"/>
        <w:rPr>
          <w:rFonts w:ascii="Century Gothic" w:eastAsia="Century Gothic" w:hAnsi="Century Gothic" w:cs="Century Gothic"/>
          <w:color w:val="333333"/>
        </w:rPr>
      </w:pPr>
      <w:r w:rsidRPr="00BA79F8">
        <w:rPr>
          <w:rFonts w:ascii="Century Gothic" w:eastAsia="Century Gothic" w:hAnsi="Century Gothic" w:cs="Century Gothic"/>
          <w:color w:val="333333"/>
        </w:rPr>
        <w:t xml:space="preserve">•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Sports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medicine</w:t>
      </w:r>
    </w:p>
    <w:p w:rsidR="00A64D95" w:rsidRPr="00BA79F8" w:rsidRDefault="00A64D95" w:rsidP="00A64D95">
      <w:pPr>
        <w:pStyle w:val="normal"/>
        <w:shd w:val="clear" w:color="auto" w:fill="FFFFFF"/>
        <w:spacing w:before="240" w:after="240"/>
        <w:ind w:left="2580" w:hanging="360"/>
        <w:jc w:val="both"/>
        <w:rPr>
          <w:rFonts w:ascii="Century Gothic" w:eastAsia="Century Gothic" w:hAnsi="Century Gothic" w:cs="Century Gothic"/>
          <w:color w:val="333333"/>
        </w:rPr>
      </w:pPr>
      <w:r w:rsidRPr="00BA79F8">
        <w:rPr>
          <w:rFonts w:ascii="Century Gothic" w:eastAsia="Century Gothic" w:hAnsi="Century Gothic" w:cs="Century Gothic"/>
          <w:color w:val="333333"/>
        </w:rPr>
        <w:t xml:space="preserve">•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Aesthetic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medicine</w:t>
      </w:r>
    </w:p>
    <w:p w:rsidR="00A64D95" w:rsidRPr="00BA79F8" w:rsidRDefault="00A64D95" w:rsidP="00A64D95">
      <w:pPr>
        <w:pStyle w:val="normal"/>
        <w:shd w:val="clear" w:color="auto" w:fill="FFFFFF"/>
        <w:spacing w:before="240" w:after="240"/>
        <w:ind w:left="2580" w:hanging="360"/>
        <w:jc w:val="both"/>
        <w:rPr>
          <w:rFonts w:ascii="Century Gothic" w:eastAsia="Century Gothic" w:hAnsi="Century Gothic" w:cs="Century Gothic"/>
          <w:color w:val="333333"/>
        </w:rPr>
      </w:pPr>
      <w:r w:rsidRPr="00BA79F8">
        <w:rPr>
          <w:rFonts w:ascii="Century Gothic" w:eastAsia="Century Gothic" w:hAnsi="Century Gothic" w:cs="Century Gothic"/>
          <w:color w:val="333333"/>
        </w:rPr>
        <w:t xml:space="preserve">•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Nutrition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and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dietetics</w:t>
      </w:r>
      <w:proofErr w:type="spellEnd"/>
    </w:p>
    <w:p w:rsidR="00A64D95" w:rsidRPr="00BA79F8" w:rsidRDefault="00A64D95" w:rsidP="00A64D95">
      <w:pPr>
        <w:pStyle w:val="normal"/>
        <w:shd w:val="clear" w:color="auto" w:fill="FFFFFF"/>
        <w:spacing w:before="240" w:after="240"/>
        <w:ind w:left="2580" w:hanging="360"/>
        <w:jc w:val="both"/>
        <w:rPr>
          <w:rFonts w:ascii="Century Gothic" w:eastAsia="Century Gothic" w:hAnsi="Century Gothic" w:cs="Century Gothic"/>
          <w:color w:val="333333"/>
        </w:rPr>
      </w:pPr>
      <w:r w:rsidRPr="00BA79F8">
        <w:rPr>
          <w:rFonts w:ascii="Century Gothic" w:eastAsia="Century Gothic" w:hAnsi="Century Gothic" w:cs="Century Gothic"/>
          <w:color w:val="333333"/>
        </w:rPr>
        <w:t xml:space="preserve">•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Ophthalmology</w:t>
      </w:r>
      <w:proofErr w:type="spellEnd"/>
    </w:p>
    <w:p w:rsidR="00A64D95" w:rsidRPr="00BA79F8" w:rsidRDefault="00A64D95" w:rsidP="00A64D95">
      <w:pPr>
        <w:pStyle w:val="normal"/>
        <w:shd w:val="clear" w:color="auto" w:fill="FFFFFF"/>
        <w:spacing w:before="240" w:after="240"/>
        <w:ind w:left="2580" w:hanging="360"/>
        <w:jc w:val="both"/>
        <w:rPr>
          <w:rFonts w:ascii="Century Gothic" w:eastAsia="Century Gothic" w:hAnsi="Century Gothic" w:cs="Century Gothic"/>
          <w:color w:val="333333"/>
        </w:rPr>
      </w:pPr>
      <w:r w:rsidRPr="00BA79F8">
        <w:rPr>
          <w:rFonts w:ascii="Century Gothic" w:eastAsia="Century Gothic" w:hAnsi="Century Gothic" w:cs="Century Gothic"/>
          <w:color w:val="333333"/>
        </w:rPr>
        <w:t xml:space="preserve">•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Orthopedics</w:t>
      </w:r>
      <w:proofErr w:type="spellEnd"/>
    </w:p>
    <w:p w:rsidR="00A64D95" w:rsidRPr="00BA79F8" w:rsidRDefault="00A64D95" w:rsidP="00A64D95">
      <w:pPr>
        <w:pStyle w:val="normal"/>
        <w:shd w:val="clear" w:color="auto" w:fill="FFFFFF"/>
        <w:spacing w:before="240" w:after="240"/>
        <w:ind w:left="2580" w:hanging="360"/>
        <w:jc w:val="both"/>
        <w:rPr>
          <w:rFonts w:ascii="Century Gothic" w:eastAsia="Century Gothic" w:hAnsi="Century Gothic" w:cs="Century Gothic"/>
          <w:color w:val="333333"/>
        </w:rPr>
      </w:pPr>
      <w:r w:rsidRPr="00BA79F8">
        <w:rPr>
          <w:rFonts w:ascii="Century Gothic" w:eastAsia="Century Gothic" w:hAnsi="Century Gothic" w:cs="Century Gothic"/>
          <w:color w:val="333333"/>
        </w:rPr>
        <w:t xml:space="preserve">•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Otolaryngology</w:t>
      </w:r>
      <w:proofErr w:type="spellEnd"/>
    </w:p>
    <w:p w:rsidR="00A64D95" w:rsidRPr="00BA79F8" w:rsidRDefault="00A64D95" w:rsidP="00A64D95">
      <w:pPr>
        <w:pStyle w:val="normal"/>
        <w:shd w:val="clear" w:color="auto" w:fill="FFFFFF"/>
        <w:spacing w:before="240" w:after="240"/>
        <w:ind w:left="2580" w:hanging="360"/>
        <w:jc w:val="both"/>
        <w:rPr>
          <w:rFonts w:ascii="Century Gothic" w:eastAsia="Century Gothic" w:hAnsi="Century Gothic" w:cs="Century Gothic"/>
          <w:color w:val="333333"/>
        </w:rPr>
      </w:pPr>
      <w:r w:rsidRPr="00BA79F8">
        <w:rPr>
          <w:rFonts w:ascii="Century Gothic" w:eastAsia="Century Gothic" w:hAnsi="Century Gothic" w:cs="Century Gothic"/>
          <w:color w:val="333333"/>
        </w:rPr>
        <w:t xml:space="preserve">•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Rheumatology</w:t>
      </w:r>
      <w:proofErr w:type="spellEnd"/>
    </w:p>
    <w:p w:rsidR="00A64D95" w:rsidRPr="00BA79F8" w:rsidRDefault="00A64D95" w:rsidP="00A64D95">
      <w:pPr>
        <w:pStyle w:val="normal"/>
        <w:shd w:val="clear" w:color="auto" w:fill="FFFFFF"/>
        <w:spacing w:before="240" w:after="240"/>
        <w:ind w:left="2580" w:hanging="360"/>
        <w:jc w:val="both"/>
        <w:rPr>
          <w:rFonts w:ascii="Century Gothic" w:eastAsia="Century Gothic" w:hAnsi="Century Gothic" w:cs="Century Gothic"/>
          <w:color w:val="333333"/>
        </w:rPr>
      </w:pPr>
      <w:r w:rsidRPr="00BA79F8">
        <w:rPr>
          <w:rFonts w:ascii="Century Gothic" w:eastAsia="Century Gothic" w:hAnsi="Century Gothic" w:cs="Century Gothic"/>
          <w:color w:val="333333"/>
        </w:rPr>
        <w:t xml:space="preserve">•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Urology</w:t>
      </w:r>
      <w:proofErr w:type="spellEnd"/>
    </w:p>
    <w:p w:rsidR="00A64D95" w:rsidRPr="00BA79F8" w:rsidRDefault="00A64D95" w:rsidP="00A64D95">
      <w:pPr>
        <w:pStyle w:val="normal"/>
        <w:shd w:val="clear" w:color="auto" w:fill="FFFFFF"/>
        <w:spacing w:before="240" w:after="240"/>
        <w:jc w:val="both"/>
        <w:rPr>
          <w:rFonts w:ascii="Century Gothic" w:eastAsia="Century Gothic" w:hAnsi="Century Gothic" w:cs="Century Gothic"/>
          <w:color w:val="333333"/>
        </w:rPr>
      </w:pP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Specific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medical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tests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are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also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available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,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such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as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>:</w:t>
      </w:r>
    </w:p>
    <w:p w:rsidR="00A64D95" w:rsidRPr="00BA79F8" w:rsidRDefault="00A64D95" w:rsidP="00A64D95">
      <w:pPr>
        <w:pStyle w:val="normal"/>
        <w:shd w:val="clear" w:color="auto" w:fill="FFFFFF"/>
        <w:spacing w:before="240" w:after="240"/>
        <w:ind w:left="2580" w:hanging="360"/>
        <w:jc w:val="both"/>
        <w:rPr>
          <w:rFonts w:ascii="Century Gothic" w:eastAsia="Century Gothic" w:hAnsi="Century Gothic" w:cs="Century Gothic"/>
          <w:color w:val="333333"/>
        </w:rPr>
      </w:pPr>
      <w:r w:rsidRPr="00BA79F8">
        <w:rPr>
          <w:rFonts w:ascii="Century Gothic" w:eastAsia="Century Gothic" w:hAnsi="Century Gothic" w:cs="Century Gothic"/>
          <w:color w:val="333333"/>
        </w:rPr>
        <w:t>• CBM (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Computerized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Bone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Mineralometry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>)</w:t>
      </w:r>
    </w:p>
    <w:p w:rsidR="00A64D95" w:rsidRDefault="00A64D95" w:rsidP="00A64D95">
      <w:pPr>
        <w:pStyle w:val="normal"/>
        <w:shd w:val="clear" w:color="auto" w:fill="FFFFFF"/>
        <w:spacing w:before="240" w:after="240"/>
        <w:ind w:left="2580" w:hanging="360"/>
        <w:jc w:val="both"/>
        <w:rPr>
          <w:rFonts w:ascii="Century Gothic" w:eastAsia="Century Gothic" w:hAnsi="Century Gothic" w:cs="Century Gothic"/>
          <w:color w:val="333333"/>
          <w:highlight w:val="white"/>
        </w:rPr>
      </w:pPr>
      <w:r w:rsidRPr="00BA79F8">
        <w:rPr>
          <w:rFonts w:ascii="Century Gothic" w:eastAsia="Century Gothic" w:hAnsi="Century Gothic" w:cs="Century Gothic"/>
          <w:color w:val="333333"/>
        </w:rPr>
        <w:t xml:space="preserve">•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Polysomnography</w:t>
      </w:r>
      <w:proofErr w:type="spellEnd"/>
    </w:p>
    <w:p w:rsidR="00A64D95" w:rsidRDefault="00A64D95" w:rsidP="00A64D95">
      <w:pPr>
        <w:pStyle w:val="normal"/>
        <w:shd w:val="clear" w:color="auto" w:fill="FFFFFF"/>
        <w:spacing w:after="160"/>
        <w:jc w:val="both"/>
        <w:rPr>
          <w:rFonts w:ascii="Century Gothic" w:eastAsia="Century Gothic" w:hAnsi="Century Gothic" w:cs="Century Gothic"/>
          <w:color w:val="333333"/>
          <w:highlight w:val="white"/>
        </w:rPr>
      </w:pP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It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is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possible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to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access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physiotherapy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courses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privately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or in agreement </w:t>
      </w:r>
      <w:proofErr w:type="spellStart"/>
      <w:r w:rsidRPr="00BA79F8">
        <w:rPr>
          <w:rFonts w:ascii="Century Gothic" w:eastAsia="Century Gothic" w:hAnsi="Century Gothic" w:cs="Century Gothic"/>
          <w:color w:val="333333"/>
        </w:rPr>
        <w:t>with</w:t>
      </w:r>
      <w:proofErr w:type="spellEnd"/>
      <w:r w:rsidRPr="00BA79F8">
        <w:rPr>
          <w:rFonts w:ascii="Century Gothic" w:eastAsia="Century Gothic" w:hAnsi="Century Gothic" w:cs="Century Gothic"/>
          <w:color w:val="333333"/>
        </w:rPr>
        <w:t xml:space="preserve"> the </w:t>
      </w:r>
      <w:proofErr w:type="spellStart"/>
      <w:r w:rsidRPr="00755104">
        <w:rPr>
          <w:rFonts w:ascii="Century Gothic" w:eastAsia="Century Gothic" w:hAnsi="Century Gothic" w:cs="Century Gothic"/>
          <w:b/>
          <w:color w:val="333333"/>
        </w:rPr>
        <w:t>Italian</w:t>
      </w:r>
      <w:proofErr w:type="spellEnd"/>
      <w:r w:rsidRPr="00755104">
        <w:rPr>
          <w:rFonts w:ascii="Century Gothic" w:eastAsia="Century Gothic" w:hAnsi="Century Gothic" w:cs="Century Gothic"/>
          <w:b/>
          <w:color w:val="333333"/>
        </w:rPr>
        <w:t xml:space="preserve"> National </w:t>
      </w:r>
      <w:proofErr w:type="spellStart"/>
      <w:r w:rsidRPr="00755104">
        <w:rPr>
          <w:rFonts w:ascii="Century Gothic" w:eastAsia="Century Gothic" w:hAnsi="Century Gothic" w:cs="Century Gothic"/>
          <w:b/>
          <w:color w:val="333333"/>
        </w:rPr>
        <w:t>Health</w:t>
      </w:r>
      <w:proofErr w:type="spellEnd"/>
      <w:r w:rsidRPr="00755104">
        <w:rPr>
          <w:rFonts w:ascii="Century Gothic" w:eastAsia="Century Gothic" w:hAnsi="Century Gothic" w:cs="Century Gothic"/>
          <w:b/>
          <w:color w:val="333333"/>
        </w:rPr>
        <w:t xml:space="preserve"> Service</w:t>
      </w:r>
      <w:r>
        <w:rPr>
          <w:rFonts w:ascii="Century Gothic" w:eastAsia="Century Gothic" w:hAnsi="Century Gothic" w:cs="Century Gothic"/>
          <w:b/>
          <w:color w:val="333333"/>
          <w:highlight w:val="white"/>
        </w:rPr>
        <w:t xml:space="preserve">. </w:t>
      </w:r>
    </w:p>
    <w:p w:rsidR="00A64D95" w:rsidRDefault="00A64D95" w:rsidP="00A64D95">
      <w:pPr>
        <w:pStyle w:val="Titolo1"/>
        <w:keepNext w:val="0"/>
        <w:keepLines w:val="0"/>
        <w:shd w:val="clear" w:color="auto" w:fill="FFFFFF"/>
        <w:spacing w:before="480"/>
        <w:jc w:val="both"/>
        <w:rPr>
          <w:rFonts w:ascii="Century Gothic" w:eastAsia="Century Gothic" w:hAnsi="Century Gothic" w:cs="Century Gothic"/>
          <w:b/>
          <w:color w:val="333333"/>
          <w:sz w:val="29"/>
          <w:szCs w:val="29"/>
          <w:highlight w:val="white"/>
        </w:rPr>
      </w:pPr>
      <w:bookmarkStart w:id="2" w:name="_pmfzln1dxv7u" w:colFirst="0" w:colLast="0"/>
      <w:bookmarkEnd w:id="2"/>
      <w:r>
        <w:rPr>
          <w:rFonts w:ascii="Century Gothic" w:eastAsia="Century Gothic" w:hAnsi="Century Gothic" w:cs="Century Gothic"/>
          <w:b/>
          <w:color w:val="333333"/>
          <w:sz w:val="29"/>
          <w:szCs w:val="29"/>
          <w:highlight w:val="white"/>
        </w:rPr>
        <w:t xml:space="preserve">3) </w:t>
      </w:r>
      <w:proofErr w:type="spellStart"/>
      <w:r>
        <w:rPr>
          <w:rFonts w:ascii="Century Gothic" w:eastAsia="Century Gothic" w:hAnsi="Century Gothic" w:cs="Century Gothic"/>
          <w:b/>
          <w:color w:val="333333"/>
          <w:sz w:val="29"/>
          <w:szCs w:val="29"/>
          <w:highlight w:val="white"/>
        </w:rPr>
        <w:t>Products</w:t>
      </w:r>
      <w:proofErr w:type="spellEnd"/>
    </w:p>
    <w:p w:rsidR="00A64D95" w:rsidRDefault="00A64D95" w:rsidP="00A64D95">
      <w:pPr>
        <w:pStyle w:val="Titolo1"/>
        <w:keepNext w:val="0"/>
        <w:keepLines w:val="0"/>
        <w:shd w:val="clear" w:color="auto" w:fill="FFFFFF"/>
        <w:spacing w:before="480"/>
        <w:jc w:val="both"/>
        <w:rPr>
          <w:rFonts w:ascii="Century Gothic" w:eastAsia="Century Gothic" w:hAnsi="Century Gothic" w:cs="Century Gothic"/>
          <w:color w:val="333333"/>
          <w:sz w:val="33"/>
          <w:szCs w:val="33"/>
          <w:highlight w:val="white"/>
        </w:rPr>
      </w:pPr>
      <w:bookmarkStart w:id="3" w:name="_6xbiunqrfm4r" w:colFirst="0" w:colLast="0"/>
      <w:bookmarkEnd w:id="3"/>
      <w:r>
        <w:rPr>
          <w:rFonts w:ascii="Century Gothic" w:eastAsia="Century Gothic" w:hAnsi="Century Gothic" w:cs="Century Gothic"/>
          <w:color w:val="333333"/>
          <w:sz w:val="33"/>
          <w:szCs w:val="33"/>
          <w:highlight w:val="white"/>
        </w:rPr>
        <w:t>Acqua Santa</w:t>
      </w:r>
      <w:bookmarkStart w:id="4" w:name="_x0c5n9he0f6x" w:colFirst="0" w:colLast="0"/>
      <w:bookmarkEnd w:id="4"/>
    </w:p>
    <w:p w:rsidR="00A64D95" w:rsidRDefault="00A64D95" w:rsidP="00A64D95">
      <w:pPr>
        <w:pStyle w:val="Titolo1"/>
        <w:keepNext w:val="0"/>
        <w:keepLines w:val="0"/>
        <w:shd w:val="clear" w:color="auto" w:fill="FFFFFF"/>
        <w:spacing w:before="480"/>
        <w:jc w:val="both"/>
        <w:rPr>
          <w:rFonts w:ascii="Century Gothic" w:eastAsia="Century Gothic" w:hAnsi="Century Gothic" w:cs="Century Gothic"/>
          <w:color w:val="333333"/>
          <w:sz w:val="23"/>
          <w:szCs w:val="23"/>
          <w:highlight w:val="white"/>
        </w:rPr>
      </w:pPr>
      <w:r>
        <w:rPr>
          <w:rFonts w:ascii="Century Gothic" w:eastAsia="Century Gothic" w:hAnsi="Century Gothic" w:cs="Century Gothic"/>
          <w:color w:val="333333"/>
          <w:sz w:val="23"/>
          <w:szCs w:val="23"/>
          <w:highlight w:val="white"/>
        </w:rPr>
        <w:t xml:space="preserve">2000 </w:t>
      </w:r>
      <w:proofErr w:type="spellStart"/>
      <w:r>
        <w:rPr>
          <w:rFonts w:ascii="Century Gothic" w:eastAsia="Century Gothic" w:hAnsi="Century Gothic" w:cs="Century Gothic"/>
          <w:color w:val="333333"/>
          <w:sz w:val="23"/>
          <w:szCs w:val="23"/>
          <w:highlight w:val="white"/>
        </w:rPr>
        <w:t>years</w:t>
      </w:r>
      <w:proofErr w:type="spellEnd"/>
      <w:r>
        <w:rPr>
          <w:rFonts w:ascii="Century Gothic" w:eastAsia="Century Gothic" w:hAnsi="Century Gothic" w:cs="Century Gothic"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333333"/>
          <w:sz w:val="23"/>
          <w:szCs w:val="23"/>
          <w:highlight w:val="white"/>
        </w:rPr>
        <w:t>of</w:t>
      </w:r>
      <w:proofErr w:type="spellEnd"/>
      <w:r>
        <w:rPr>
          <w:rFonts w:ascii="Century Gothic" w:eastAsia="Century Gothic" w:hAnsi="Century Gothic" w:cs="Century Gothic"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333333"/>
          <w:sz w:val="23"/>
          <w:szCs w:val="23"/>
          <w:highlight w:val="white"/>
        </w:rPr>
        <w:t>health</w:t>
      </w:r>
      <w:proofErr w:type="spellEnd"/>
      <w:r>
        <w:rPr>
          <w:rFonts w:ascii="Century Gothic" w:eastAsia="Century Gothic" w:hAnsi="Century Gothic" w:cs="Century Gothic"/>
          <w:color w:val="333333"/>
          <w:sz w:val="23"/>
          <w:szCs w:val="23"/>
          <w:highlight w:val="white"/>
        </w:rPr>
        <w:t xml:space="preserve"> and beauty</w:t>
      </w:r>
    </w:p>
    <w:p w:rsidR="00A64D95" w:rsidRPr="00A1467D" w:rsidRDefault="00A64D95" w:rsidP="00A64D95">
      <w:pPr>
        <w:pStyle w:val="normal"/>
        <w:shd w:val="clear" w:color="auto" w:fill="FFFFFF"/>
        <w:spacing w:before="240" w:after="100"/>
        <w:jc w:val="both"/>
        <w:rPr>
          <w:rFonts w:ascii="Century Gothic" w:eastAsia="Century Gothic" w:hAnsi="Century Gothic" w:cs="Century Gothic"/>
          <w:color w:val="333333"/>
          <w:sz w:val="18"/>
          <w:szCs w:val="18"/>
        </w:rPr>
      </w:pPr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A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natural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remedy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for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gastrointestinal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problems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and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rich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in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mineral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salts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Acqua Santa di Chianciano </w:t>
      </w:r>
      <w:proofErr w:type="spellStart"/>
      <w:r w:rsidRPr="00A1467D">
        <w:rPr>
          <w:rFonts w:ascii="Century Gothic" w:eastAsia="Century Gothic" w:hAnsi="Century Gothic" w:cs="Century Gothic"/>
          <w:b/>
          <w:color w:val="333333"/>
          <w:sz w:val="18"/>
          <w:szCs w:val="18"/>
        </w:rPr>
        <w:t>has</w:t>
      </w:r>
      <w:proofErr w:type="spellEnd"/>
      <w:r w:rsidRPr="00A1467D">
        <w:rPr>
          <w:rFonts w:ascii="Century Gothic" w:eastAsia="Century Gothic" w:hAnsi="Century Gothic" w:cs="Century Gothic"/>
          <w:b/>
          <w:color w:val="333333"/>
          <w:sz w:val="18"/>
          <w:szCs w:val="18"/>
        </w:rPr>
        <w:t xml:space="preserve"> a </w:t>
      </w:r>
      <w:proofErr w:type="spellStart"/>
      <w:r w:rsidRPr="00A1467D">
        <w:rPr>
          <w:rFonts w:ascii="Century Gothic" w:eastAsia="Century Gothic" w:hAnsi="Century Gothic" w:cs="Century Gothic"/>
          <w:b/>
          <w:color w:val="333333"/>
          <w:sz w:val="18"/>
          <w:szCs w:val="18"/>
        </w:rPr>
        <w:t>purifying</w:t>
      </w:r>
      <w:proofErr w:type="spellEnd"/>
      <w:r w:rsidRPr="00A1467D">
        <w:rPr>
          <w:rFonts w:ascii="Century Gothic" w:eastAsia="Century Gothic" w:hAnsi="Century Gothic" w:cs="Century Gothic"/>
          <w:b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b/>
          <w:color w:val="333333"/>
          <w:sz w:val="18"/>
          <w:szCs w:val="18"/>
        </w:rPr>
        <w:t>effect</w:t>
      </w:r>
      <w:proofErr w:type="spellEnd"/>
      <w:r w:rsidRPr="00A1467D">
        <w:rPr>
          <w:rFonts w:ascii="Century Gothic" w:eastAsia="Century Gothic" w:hAnsi="Century Gothic" w:cs="Century Gothic"/>
          <w:b/>
          <w:color w:val="333333"/>
          <w:sz w:val="18"/>
          <w:szCs w:val="18"/>
        </w:rPr>
        <w:t xml:space="preserve"> on the </w:t>
      </w:r>
      <w:proofErr w:type="spellStart"/>
      <w:r w:rsidRPr="00A1467D">
        <w:rPr>
          <w:rFonts w:ascii="Century Gothic" w:eastAsia="Century Gothic" w:hAnsi="Century Gothic" w:cs="Century Gothic"/>
          <w:b/>
          <w:color w:val="333333"/>
          <w:sz w:val="18"/>
          <w:szCs w:val="18"/>
        </w:rPr>
        <w:t>liver</w:t>
      </w:r>
      <w:proofErr w:type="spellEnd"/>
      <w:r w:rsidRPr="00A1467D">
        <w:rPr>
          <w:rFonts w:ascii="Century Gothic" w:eastAsia="Century Gothic" w:hAnsi="Century Gothic" w:cs="Century Gothic"/>
          <w:b/>
          <w:color w:val="333333"/>
          <w:sz w:val="18"/>
          <w:szCs w:val="18"/>
        </w:rPr>
        <w:t xml:space="preserve">, </w:t>
      </w:r>
      <w:proofErr w:type="spellStart"/>
      <w:r w:rsidRPr="00A1467D">
        <w:rPr>
          <w:rFonts w:ascii="Century Gothic" w:eastAsia="Century Gothic" w:hAnsi="Century Gothic" w:cs="Century Gothic"/>
          <w:b/>
          <w:color w:val="333333"/>
          <w:sz w:val="18"/>
          <w:szCs w:val="18"/>
        </w:rPr>
        <w:t>helps</w:t>
      </w:r>
      <w:proofErr w:type="spellEnd"/>
      <w:r w:rsidRPr="00A1467D">
        <w:rPr>
          <w:rFonts w:ascii="Century Gothic" w:eastAsia="Century Gothic" w:hAnsi="Century Gothic" w:cs="Century Gothic"/>
          <w:b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b/>
          <w:color w:val="333333"/>
          <w:sz w:val="18"/>
          <w:szCs w:val="18"/>
        </w:rPr>
        <w:t>digestion</w:t>
      </w:r>
      <w:proofErr w:type="spellEnd"/>
      <w:r w:rsidRPr="00A1467D">
        <w:rPr>
          <w:rFonts w:ascii="Century Gothic" w:eastAsia="Century Gothic" w:hAnsi="Century Gothic" w:cs="Century Gothic"/>
          <w:b/>
          <w:color w:val="333333"/>
          <w:sz w:val="18"/>
          <w:szCs w:val="18"/>
        </w:rPr>
        <w:t xml:space="preserve"> and </w:t>
      </w:r>
      <w:proofErr w:type="spellStart"/>
      <w:r w:rsidRPr="00A1467D">
        <w:rPr>
          <w:rFonts w:ascii="Century Gothic" w:eastAsia="Century Gothic" w:hAnsi="Century Gothic" w:cs="Century Gothic"/>
          <w:b/>
          <w:color w:val="333333"/>
          <w:sz w:val="18"/>
          <w:szCs w:val="18"/>
        </w:rPr>
        <w:t>regulates</w:t>
      </w:r>
      <w:proofErr w:type="spellEnd"/>
      <w:r w:rsidRPr="00A1467D">
        <w:rPr>
          <w:rFonts w:ascii="Century Gothic" w:eastAsia="Century Gothic" w:hAnsi="Century Gothic" w:cs="Century Gothic"/>
          <w:b/>
          <w:color w:val="333333"/>
          <w:sz w:val="18"/>
          <w:szCs w:val="18"/>
        </w:rPr>
        <w:t xml:space="preserve"> the intestine</w:t>
      </w:r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.</w:t>
      </w:r>
    </w:p>
    <w:p w:rsidR="00A64D95" w:rsidRPr="00A1467D" w:rsidRDefault="00A64D95" w:rsidP="00A64D95">
      <w:pPr>
        <w:pStyle w:val="normal"/>
        <w:shd w:val="clear" w:color="auto" w:fill="FFFFFF"/>
        <w:spacing w:before="240" w:after="100"/>
        <w:jc w:val="both"/>
        <w:rPr>
          <w:rFonts w:ascii="Century Gothic" w:eastAsia="Century Gothic" w:hAnsi="Century Gothic" w:cs="Century Gothic"/>
          <w:color w:val="333333"/>
          <w:sz w:val="18"/>
          <w:szCs w:val="18"/>
        </w:rPr>
      </w:pP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How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to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use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:</w:t>
      </w:r>
    </w:p>
    <w:p w:rsidR="00A64D95" w:rsidRPr="00A1467D" w:rsidRDefault="00A64D95" w:rsidP="00A64D95">
      <w:pPr>
        <w:pStyle w:val="normal"/>
        <w:shd w:val="clear" w:color="auto" w:fill="FFFFFF"/>
        <w:spacing w:before="240" w:after="100"/>
        <w:jc w:val="both"/>
        <w:rPr>
          <w:rFonts w:ascii="Century Gothic" w:eastAsia="Century Gothic" w:hAnsi="Century Gothic" w:cs="Century Gothic"/>
          <w:color w:val="333333"/>
          <w:sz w:val="18"/>
          <w:szCs w:val="18"/>
        </w:rPr>
      </w:pPr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At Terme di Chianciano, Acqua Santa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is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drunk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directly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from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the source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of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the Acqua Santa Park in the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morning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on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an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empty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stomach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for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at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least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12 consecutive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days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. The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purification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cycle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can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be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repeated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3-4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times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year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.</w:t>
      </w:r>
    </w:p>
    <w:p w:rsidR="00A64D95" w:rsidRDefault="00A64D95" w:rsidP="00A64D95">
      <w:pPr>
        <w:pStyle w:val="normal"/>
        <w:shd w:val="clear" w:color="auto" w:fill="FFFFFF"/>
        <w:spacing w:before="240" w:after="100"/>
        <w:jc w:val="both"/>
        <w:rPr>
          <w:rFonts w:ascii="Century Gothic" w:eastAsia="Century Gothic" w:hAnsi="Century Gothic" w:cs="Century Gothic"/>
          <w:color w:val="333333"/>
          <w:sz w:val="18"/>
          <w:szCs w:val="18"/>
          <w:highlight w:val="white"/>
        </w:rPr>
      </w:pPr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At home, the water can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be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drunk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from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the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bottle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preferably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in the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morning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on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an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empty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stomach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,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for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at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least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15 consecutive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days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in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doses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of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100 g at a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time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(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half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glass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) up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to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maximum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of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400 g.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For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smoother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well-being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feeling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it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can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be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heated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(the "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bain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marie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"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technique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is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recommended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). The home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purification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cycle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can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be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repeated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3-4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times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 xml:space="preserve"> a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year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8"/>
          <w:szCs w:val="18"/>
        </w:rPr>
        <w:t>.</w:t>
      </w:r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color w:val="333333"/>
          <w:highlight w:val="white"/>
        </w:rPr>
      </w:pPr>
      <w:proofErr w:type="spellStart"/>
      <w:r>
        <w:rPr>
          <w:rFonts w:ascii="Century Gothic" w:eastAsia="Century Gothic" w:hAnsi="Century Gothic" w:cs="Century Gothic"/>
          <w:color w:val="333333"/>
          <w:highlight w:val="white"/>
        </w:rPr>
        <w:t>Purchase</w:t>
      </w:r>
      <w:proofErr w:type="spellEnd"/>
      <w:r>
        <w:rPr>
          <w:rFonts w:ascii="Century Gothic" w:eastAsia="Century Gothic" w:hAnsi="Century Gothic" w:cs="Century Gothic"/>
          <w:color w:val="333333"/>
          <w:highlight w:val="white"/>
        </w:rPr>
        <w:t xml:space="preserve">: </w:t>
      </w:r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color w:val="333333"/>
          <w:highlight w:val="white"/>
        </w:rPr>
      </w:pPr>
      <w:r w:rsidRPr="00A1467D">
        <w:rPr>
          <w:rFonts w:ascii="Century Gothic" w:eastAsia="Century Gothic" w:hAnsi="Century Gothic" w:cs="Century Gothic"/>
          <w:color w:val="333333"/>
        </w:rPr>
        <w:t xml:space="preserve">At the Terme di Chianciano </w:t>
      </w:r>
      <w:proofErr w:type="spellStart"/>
      <w:r w:rsidRPr="00A1467D">
        <w:rPr>
          <w:rFonts w:ascii="Century Gothic" w:eastAsia="Century Gothic" w:hAnsi="Century Gothic" w:cs="Century Gothic"/>
          <w:color w:val="333333"/>
        </w:rPr>
        <w:t>factories</w:t>
      </w:r>
      <w:proofErr w:type="spellEnd"/>
      <w:r w:rsidRPr="00A1467D">
        <w:rPr>
          <w:rFonts w:ascii="Century Gothic" w:eastAsia="Century Gothic" w:hAnsi="Century Gothic" w:cs="Century Gothic"/>
          <w:color w:val="333333"/>
        </w:rPr>
        <w:t xml:space="preserve">, at the on-line </w:t>
      </w:r>
      <w:proofErr w:type="spellStart"/>
      <w:r w:rsidRPr="00A1467D">
        <w:rPr>
          <w:rFonts w:ascii="Century Gothic" w:eastAsia="Century Gothic" w:hAnsi="Century Gothic" w:cs="Century Gothic"/>
          <w:color w:val="333333"/>
        </w:rPr>
        <w:t>store</w:t>
      </w:r>
      <w:proofErr w:type="spellEnd"/>
      <w:r w:rsidRPr="00A1467D">
        <w:rPr>
          <w:rFonts w:ascii="Century Gothic" w:eastAsia="Century Gothic" w:hAnsi="Century Gothic" w:cs="Century Gothic"/>
          <w:color w:val="333333"/>
        </w:rPr>
        <w:t xml:space="preserve"> termechiancianoshop.com, in </w:t>
      </w:r>
      <w:proofErr w:type="spellStart"/>
      <w:r w:rsidRPr="00A1467D">
        <w:rPr>
          <w:rFonts w:ascii="Century Gothic" w:eastAsia="Century Gothic" w:hAnsi="Century Gothic" w:cs="Century Gothic"/>
          <w:color w:val="333333"/>
        </w:rPr>
        <w:t>Naturasì</w:t>
      </w:r>
      <w:proofErr w:type="spellEnd"/>
      <w:r w:rsidRPr="00A1467D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</w:rPr>
        <w:t>stores</w:t>
      </w:r>
      <w:proofErr w:type="spellEnd"/>
      <w:r w:rsidRPr="00A1467D">
        <w:rPr>
          <w:rFonts w:ascii="Century Gothic" w:eastAsia="Century Gothic" w:hAnsi="Century Gothic" w:cs="Century Gothic"/>
          <w:color w:val="333333"/>
        </w:rPr>
        <w:t xml:space="preserve"> and in </w:t>
      </w:r>
      <w:proofErr w:type="spellStart"/>
      <w:r w:rsidRPr="00A1467D">
        <w:rPr>
          <w:rFonts w:ascii="Century Gothic" w:eastAsia="Century Gothic" w:hAnsi="Century Gothic" w:cs="Century Gothic"/>
          <w:color w:val="333333"/>
        </w:rPr>
        <w:t>all</w:t>
      </w:r>
      <w:proofErr w:type="spellEnd"/>
      <w:r w:rsidRPr="00A1467D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</w:rPr>
        <w:t>pharmacies</w:t>
      </w:r>
      <w:proofErr w:type="spellEnd"/>
      <w:r w:rsidRPr="00A1467D">
        <w:rPr>
          <w:rFonts w:ascii="Century Gothic" w:eastAsia="Century Gothic" w:hAnsi="Century Gothic" w:cs="Century Gothic"/>
          <w:color w:val="333333"/>
        </w:rPr>
        <w:t xml:space="preserve"> in Italy.</w:t>
      </w:r>
    </w:p>
    <w:p w:rsidR="00A64D95" w:rsidRDefault="00A64D95" w:rsidP="00A64D95">
      <w:pPr>
        <w:pStyle w:val="normal"/>
        <w:shd w:val="clear" w:color="auto" w:fill="FFFFFF"/>
        <w:spacing w:after="100" w:line="445" w:lineRule="auto"/>
        <w:jc w:val="both"/>
        <w:rPr>
          <w:rFonts w:ascii="Century Gothic" w:eastAsia="Century Gothic" w:hAnsi="Century Gothic" w:cs="Century Gothic"/>
          <w:b/>
          <w:color w:val="333333"/>
          <w:sz w:val="23"/>
          <w:szCs w:val="23"/>
          <w:highlight w:val="white"/>
        </w:rPr>
      </w:pPr>
      <w:r>
        <w:rPr>
          <w:rFonts w:ascii="Century Gothic" w:eastAsia="Century Gothic" w:hAnsi="Century Gothic" w:cs="Century Gothic"/>
          <w:b/>
          <w:color w:val="333333"/>
          <w:sz w:val="23"/>
          <w:szCs w:val="23"/>
          <w:highlight w:val="white"/>
        </w:rPr>
        <w:t xml:space="preserve">SALI PRONTI </w:t>
      </w:r>
      <w:proofErr w:type="spellStart"/>
      <w:r>
        <w:rPr>
          <w:rFonts w:ascii="Century Gothic" w:eastAsia="Century Gothic" w:hAnsi="Century Gothic" w:cs="Century Gothic"/>
          <w:b/>
          <w:color w:val="333333"/>
          <w:sz w:val="23"/>
          <w:szCs w:val="23"/>
          <w:highlight w:val="white"/>
        </w:rPr>
        <w:t>DI</w:t>
      </w:r>
      <w:proofErr w:type="spellEnd"/>
      <w:r>
        <w:rPr>
          <w:rFonts w:ascii="Century Gothic" w:eastAsia="Century Gothic" w:hAnsi="Century Gothic" w:cs="Century Gothic"/>
          <w:b/>
          <w:color w:val="333333"/>
          <w:sz w:val="23"/>
          <w:szCs w:val="23"/>
          <w:highlight w:val="white"/>
        </w:rPr>
        <w:t xml:space="preserve"> CHIANCIANO 14 </w:t>
      </w:r>
      <w:proofErr w:type="spellStart"/>
      <w:r>
        <w:rPr>
          <w:rFonts w:ascii="Century Gothic" w:eastAsia="Century Gothic" w:hAnsi="Century Gothic" w:cs="Century Gothic"/>
          <w:b/>
          <w:color w:val="333333"/>
          <w:sz w:val="23"/>
          <w:szCs w:val="23"/>
          <w:highlight w:val="white"/>
        </w:rPr>
        <w:t>sticks</w:t>
      </w:r>
      <w:proofErr w:type="spellEnd"/>
      <w:r>
        <w:rPr>
          <w:rFonts w:ascii="Century Gothic" w:eastAsia="Century Gothic" w:hAnsi="Century Gothic" w:cs="Century Gothic"/>
          <w:b/>
          <w:color w:val="333333"/>
          <w:sz w:val="23"/>
          <w:szCs w:val="23"/>
          <w:highlight w:val="white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color w:val="333333"/>
          <w:sz w:val="23"/>
          <w:szCs w:val="23"/>
          <w:highlight w:val="white"/>
        </w:rPr>
        <w:t>each</w:t>
      </w:r>
      <w:proofErr w:type="spellEnd"/>
      <w:r>
        <w:rPr>
          <w:rFonts w:ascii="Century Gothic" w:eastAsia="Century Gothic" w:hAnsi="Century Gothic" w:cs="Century Gothic"/>
          <w:b/>
          <w:color w:val="333333"/>
          <w:sz w:val="23"/>
          <w:szCs w:val="23"/>
          <w:highlight w:val="white"/>
        </w:rPr>
        <w:t xml:space="preserve"> 15 ml)</w:t>
      </w:r>
    </w:p>
    <w:p w:rsidR="00A64D95" w:rsidRPr="00A1467D" w:rsidRDefault="00A64D95" w:rsidP="00A64D95">
      <w:pPr>
        <w:pStyle w:val="normal"/>
        <w:shd w:val="clear" w:color="auto" w:fill="FFFFFF"/>
        <w:spacing w:before="240" w:after="100" w:line="445" w:lineRule="auto"/>
        <w:jc w:val="both"/>
        <w:rPr>
          <w:rFonts w:ascii="Century Gothic" w:eastAsia="Century Gothic" w:hAnsi="Century Gothic" w:cs="Century Gothic"/>
          <w:color w:val="333333"/>
          <w:sz w:val="17"/>
          <w:szCs w:val="17"/>
        </w:rPr>
      </w:pP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Food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supplements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based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on Acqua Santa and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extracts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of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cassia,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acerola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cherry,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rosemary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and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fennel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.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They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have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an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intestinal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, digestive,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detoxifying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effect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on the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liver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and are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useful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for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strengthening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the immune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defenses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.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These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salts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,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if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taken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with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Acqua Santa di Chianciano, help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regain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the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daily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wellness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and are a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real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b/>
          <w:color w:val="333333"/>
          <w:sz w:val="17"/>
          <w:szCs w:val="17"/>
        </w:rPr>
        <w:t>Detox</w:t>
      </w:r>
      <w:proofErr w:type="spellEnd"/>
      <w:r w:rsidRPr="00A1467D">
        <w:rPr>
          <w:rFonts w:ascii="Century Gothic" w:eastAsia="Century Gothic" w:hAnsi="Century Gothic" w:cs="Century Gothic"/>
          <w:b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b/>
          <w:color w:val="333333"/>
          <w:sz w:val="17"/>
          <w:szCs w:val="17"/>
        </w:rPr>
        <w:t>Ritual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.</w:t>
      </w:r>
    </w:p>
    <w:p w:rsidR="00A64D95" w:rsidRPr="00A1467D" w:rsidRDefault="00A64D95" w:rsidP="00A64D95">
      <w:pPr>
        <w:pStyle w:val="normal"/>
        <w:shd w:val="clear" w:color="auto" w:fill="FFFFFF"/>
        <w:spacing w:before="240" w:after="100" w:line="445" w:lineRule="auto"/>
        <w:jc w:val="both"/>
        <w:rPr>
          <w:rFonts w:ascii="Century Gothic" w:eastAsia="Century Gothic" w:hAnsi="Century Gothic" w:cs="Century Gothic"/>
          <w:color w:val="333333"/>
          <w:sz w:val="17"/>
          <w:szCs w:val="17"/>
        </w:rPr>
      </w:pPr>
      <w:proofErr w:type="spellStart"/>
      <w:r w:rsidRPr="00A1467D">
        <w:rPr>
          <w:rFonts w:ascii="Century Gothic" w:eastAsia="Century Gothic" w:hAnsi="Century Gothic" w:cs="Century Gothic"/>
          <w:b/>
          <w:color w:val="333333"/>
          <w:sz w:val="17"/>
          <w:szCs w:val="17"/>
        </w:rPr>
        <w:t>How</w:t>
      </w:r>
      <w:proofErr w:type="spellEnd"/>
      <w:r w:rsidRPr="00A1467D">
        <w:rPr>
          <w:rFonts w:ascii="Century Gothic" w:eastAsia="Century Gothic" w:hAnsi="Century Gothic" w:cs="Century Gothic"/>
          <w:b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b/>
          <w:color w:val="333333"/>
          <w:sz w:val="17"/>
          <w:szCs w:val="17"/>
        </w:rPr>
        <w:t>to</w:t>
      </w:r>
      <w:proofErr w:type="spellEnd"/>
      <w:r w:rsidRPr="00A1467D">
        <w:rPr>
          <w:rFonts w:ascii="Century Gothic" w:eastAsia="Century Gothic" w:hAnsi="Century Gothic" w:cs="Century Gothic"/>
          <w:b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b/>
          <w:color w:val="333333"/>
          <w:sz w:val="17"/>
          <w:szCs w:val="17"/>
        </w:rPr>
        <w:t>use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:</w:t>
      </w:r>
    </w:p>
    <w:p w:rsidR="00A64D95" w:rsidRDefault="00A64D95" w:rsidP="00A64D95">
      <w:pPr>
        <w:pStyle w:val="normal"/>
        <w:shd w:val="clear" w:color="auto" w:fill="FFFFFF"/>
        <w:spacing w:before="240" w:after="100" w:line="445" w:lineRule="auto"/>
        <w:jc w:val="both"/>
        <w:rPr>
          <w:rFonts w:ascii="Century Gothic" w:eastAsia="Century Gothic" w:hAnsi="Century Gothic" w:cs="Century Gothic"/>
          <w:color w:val="333333"/>
          <w:sz w:val="17"/>
          <w:szCs w:val="17"/>
          <w:highlight w:val="white"/>
        </w:rPr>
      </w:pPr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Drink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directly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from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the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stick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or dissolve the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sachets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in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half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a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glass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of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Acqua Santa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to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enhance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its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effect</w:t>
      </w:r>
      <w:proofErr w:type="spellEnd"/>
      <w:r w:rsidRPr="00A1467D">
        <w:rPr>
          <w:rFonts w:ascii="Century Gothic" w:eastAsia="Century Gothic" w:hAnsi="Century Gothic" w:cs="Century Gothic"/>
          <w:color w:val="333333"/>
          <w:sz w:val="17"/>
          <w:szCs w:val="17"/>
        </w:rPr>
        <w:t>.</w:t>
      </w:r>
    </w:p>
    <w:p w:rsidR="00A64D95" w:rsidRDefault="00A64D95" w:rsidP="00A64D95">
      <w:pPr>
        <w:pStyle w:val="normal"/>
        <w:shd w:val="clear" w:color="auto" w:fill="FFFFFF"/>
        <w:spacing w:before="240" w:after="100" w:line="445" w:lineRule="auto"/>
        <w:jc w:val="both"/>
        <w:rPr>
          <w:rFonts w:ascii="Century Gothic" w:eastAsia="Century Gothic" w:hAnsi="Century Gothic" w:cs="Century Gothic"/>
          <w:color w:val="333333"/>
          <w:highlight w:val="white"/>
        </w:rPr>
      </w:pPr>
      <w:proofErr w:type="spellStart"/>
      <w:r>
        <w:rPr>
          <w:rFonts w:ascii="Century Gothic" w:eastAsia="Century Gothic" w:hAnsi="Century Gothic" w:cs="Century Gothic"/>
          <w:color w:val="333333"/>
          <w:highlight w:val="white"/>
        </w:rPr>
        <w:t>Purchase</w:t>
      </w:r>
      <w:proofErr w:type="spellEnd"/>
      <w:r>
        <w:rPr>
          <w:rFonts w:ascii="Century Gothic" w:eastAsia="Century Gothic" w:hAnsi="Century Gothic" w:cs="Century Gothic"/>
          <w:color w:val="333333"/>
          <w:highlight w:val="white"/>
        </w:rPr>
        <w:t xml:space="preserve">: </w:t>
      </w:r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color w:val="333333"/>
          <w:sz w:val="17"/>
          <w:szCs w:val="17"/>
          <w:highlight w:val="white"/>
        </w:rPr>
      </w:pPr>
      <w:r w:rsidRPr="00A1467D">
        <w:rPr>
          <w:rFonts w:ascii="Century Gothic" w:eastAsia="Century Gothic" w:hAnsi="Century Gothic" w:cs="Century Gothic"/>
          <w:color w:val="333333"/>
        </w:rPr>
        <w:t xml:space="preserve">At the Terme di Chianciano </w:t>
      </w:r>
      <w:proofErr w:type="spellStart"/>
      <w:r w:rsidRPr="00A1467D">
        <w:rPr>
          <w:rFonts w:ascii="Century Gothic" w:eastAsia="Century Gothic" w:hAnsi="Century Gothic" w:cs="Century Gothic"/>
          <w:color w:val="333333"/>
        </w:rPr>
        <w:t>factories</w:t>
      </w:r>
      <w:proofErr w:type="spellEnd"/>
      <w:r w:rsidRPr="00A1467D">
        <w:rPr>
          <w:rFonts w:ascii="Century Gothic" w:eastAsia="Century Gothic" w:hAnsi="Century Gothic" w:cs="Century Gothic"/>
          <w:color w:val="333333"/>
        </w:rPr>
        <w:t xml:space="preserve">, at the on-line </w:t>
      </w:r>
      <w:proofErr w:type="spellStart"/>
      <w:r w:rsidRPr="00A1467D">
        <w:rPr>
          <w:rFonts w:ascii="Century Gothic" w:eastAsia="Century Gothic" w:hAnsi="Century Gothic" w:cs="Century Gothic"/>
          <w:color w:val="333333"/>
        </w:rPr>
        <w:t>store</w:t>
      </w:r>
      <w:proofErr w:type="spellEnd"/>
      <w:r w:rsidRPr="00A1467D">
        <w:rPr>
          <w:rFonts w:ascii="Century Gothic" w:eastAsia="Century Gothic" w:hAnsi="Century Gothic" w:cs="Century Gothic"/>
          <w:color w:val="333333"/>
        </w:rPr>
        <w:t xml:space="preserve"> termechiancianoshop.com, in </w:t>
      </w:r>
      <w:proofErr w:type="spellStart"/>
      <w:r w:rsidRPr="00A1467D">
        <w:rPr>
          <w:rFonts w:ascii="Century Gothic" w:eastAsia="Century Gothic" w:hAnsi="Century Gothic" w:cs="Century Gothic"/>
          <w:color w:val="333333"/>
        </w:rPr>
        <w:t>Naturasì</w:t>
      </w:r>
      <w:proofErr w:type="spellEnd"/>
      <w:r w:rsidRPr="00A1467D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</w:rPr>
        <w:t>stores</w:t>
      </w:r>
      <w:proofErr w:type="spellEnd"/>
      <w:r w:rsidRPr="00A1467D">
        <w:rPr>
          <w:rFonts w:ascii="Century Gothic" w:eastAsia="Century Gothic" w:hAnsi="Century Gothic" w:cs="Century Gothic"/>
          <w:color w:val="333333"/>
        </w:rPr>
        <w:t xml:space="preserve"> and in </w:t>
      </w:r>
      <w:proofErr w:type="spellStart"/>
      <w:r w:rsidRPr="00A1467D">
        <w:rPr>
          <w:rFonts w:ascii="Century Gothic" w:eastAsia="Century Gothic" w:hAnsi="Century Gothic" w:cs="Century Gothic"/>
          <w:color w:val="333333"/>
        </w:rPr>
        <w:t>all</w:t>
      </w:r>
      <w:proofErr w:type="spellEnd"/>
      <w:r w:rsidRPr="00A1467D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</w:rPr>
        <w:t>pharmacies</w:t>
      </w:r>
      <w:proofErr w:type="spellEnd"/>
      <w:r w:rsidRPr="00A1467D">
        <w:rPr>
          <w:rFonts w:ascii="Century Gothic" w:eastAsia="Century Gothic" w:hAnsi="Century Gothic" w:cs="Century Gothic"/>
          <w:color w:val="333333"/>
        </w:rPr>
        <w:t xml:space="preserve"> in Italy.</w:t>
      </w:r>
    </w:p>
    <w:p w:rsidR="00A64D95" w:rsidRDefault="00A64D95" w:rsidP="00A64D95">
      <w:pPr>
        <w:pStyle w:val="normal"/>
        <w:spacing w:after="160" w:line="281" w:lineRule="auto"/>
        <w:jc w:val="both"/>
        <w:rPr>
          <w:rFonts w:ascii="Century Gothic" w:eastAsia="Century Gothic" w:hAnsi="Century Gothic" w:cs="Century Gothic"/>
          <w:b/>
          <w:color w:val="333333"/>
          <w:highlight w:val="white"/>
        </w:rPr>
      </w:pPr>
      <w:r>
        <w:rPr>
          <w:rFonts w:ascii="Century Gothic" w:eastAsia="Century Gothic" w:hAnsi="Century Gothic" w:cs="Century Gothic"/>
          <w:b/>
          <w:color w:val="333333"/>
          <w:highlight w:val="white"/>
        </w:rPr>
        <w:t xml:space="preserve">Terme Sensoriali </w:t>
      </w:r>
      <w:proofErr w:type="spellStart"/>
      <w:r>
        <w:rPr>
          <w:rFonts w:ascii="Century Gothic" w:eastAsia="Century Gothic" w:hAnsi="Century Gothic" w:cs="Century Gothic"/>
          <w:b/>
          <w:color w:val="333333"/>
          <w:highlight w:val="white"/>
        </w:rPr>
        <w:t>Cosmetics</w:t>
      </w:r>
      <w:proofErr w:type="spellEnd"/>
    </w:p>
    <w:p w:rsidR="00A64D95" w:rsidRDefault="00A64D95" w:rsidP="00A64D95">
      <w:pPr>
        <w:pStyle w:val="normal"/>
        <w:spacing w:before="240" w:after="240" w:line="281" w:lineRule="auto"/>
        <w:jc w:val="both"/>
        <w:rPr>
          <w:rFonts w:ascii="Century Gothic" w:eastAsia="Century Gothic" w:hAnsi="Century Gothic" w:cs="Century Gothic"/>
          <w:color w:val="333333"/>
          <w:highlight w:val="white"/>
        </w:rPr>
      </w:pPr>
      <w:r w:rsidRPr="009066A3">
        <w:rPr>
          <w:rFonts w:ascii="Century Gothic" w:eastAsia="Century Gothic" w:hAnsi="Century Gothic" w:cs="Century Gothic"/>
          <w:color w:val="333333"/>
        </w:rPr>
        <w:t xml:space="preserve">The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Aqua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Santa-based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cosmetics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of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the Terme Sensoriali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line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are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rich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in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elements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such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as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sulfur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,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magnesium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and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calcium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.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Thanks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to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their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composition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,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they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perform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a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remineralizing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action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that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helps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the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skin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of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face and body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regain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its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vitality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.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These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products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are unisex and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contain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typical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Tuscan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essential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oils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,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flowers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 xml:space="preserve"> and </w:t>
      </w:r>
      <w:proofErr w:type="spellStart"/>
      <w:r w:rsidRPr="009066A3">
        <w:rPr>
          <w:rFonts w:ascii="Century Gothic" w:eastAsia="Century Gothic" w:hAnsi="Century Gothic" w:cs="Century Gothic"/>
          <w:color w:val="333333"/>
        </w:rPr>
        <w:t>herbs</w:t>
      </w:r>
      <w:proofErr w:type="spellEnd"/>
      <w:r w:rsidRPr="009066A3">
        <w:rPr>
          <w:rFonts w:ascii="Century Gothic" w:eastAsia="Century Gothic" w:hAnsi="Century Gothic" w:cs="Century Gothic"/>
          <w:color w:val="333333"/>
        </w:rPr>
        <w:t>.</w:t>
      </w:r>
    </w:p>
    <w:p w:rsidR="00A64D95" w:rsidRDefault="00A64D95" w:rsidP="00A64D95">
      <w:pPr>
        <w:pStyle w:val="normal"/>
        <w:shd w:val="clear" w:color="auto" w:fill="FFFFFF"/>
        <w:spacing w:before="240" w:after="100" w:line="445" w:lineRule="auto"/>
        <w:jc w:val="both"/>
        <w:rPr>
          <w:rFonts w:ascii="Century Gothic" w:eastAsia="Century Gothic" w:hAnsi="Century Gothic" w:cs="Century Gothic"/>
          <w:color w:val="333333"/>
          <w:highlight w:val="white"/>
        </w:rPr>
      </w:pPr>
      <w:proofErr w:type="spellStart"/>
      <w:r>
        <w:rPr>
          <w:rFonts w:ascii="Century Gothic" w:eastAsia="Century Gothic" w:hAnsi="Century Gothic" w:cs="Century Gothic"/>
          <w:color w:val="333333"/>
          <w:highlight w:val="white"/>
        </w:rPr>
        <w:t>Purchase</w:t>
      </w:r>
      <w:proofErr w:type="spellEnd"/>
      <w:r>
        <w:rPr>
          <w:rFonts w:ascii="Century Gothic" w:eastAsia="Century Gothic" w:hAnsi="Century Gothic" w:cs="Century Gothic"/>
          <w:color w:val="333333"/>
          <w:highlight w:val="white"/>
        </w:rPr>
        <w:t xml:space="preserve">: </w:t>
      </w:r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color w:val="333333"/>
          <w:highlight w:val="white"/>
        </w:rPr>
      </w:pPr>
      <w:r w:rsidRPr="00A1467D">
        <w:rPr>
          <w:rFonts w:ascii="Century Gothic" w:eastAsia="Century Gothic" w:hAnsi="Century Gothic" w:cs="Century Gothic"/>
          <w:color w:val="333333"/>
        </w:rPr>
        <w:t>At the Terme di</w:t>
      </w:r>
      <w:r>
        <w:rPr>
          <w:rFonts w:ascii="Century Gothic" w:eastAsia="Century Gothic" w:hAnsi="Century Gothic" w:cs="Century Gothic"/>
          <w:color w:val="333333"/>
        </w:rPr>
        <w:t xml:space="preserve"> Chianciano </w:t>
      </w:r>
      <w:proofErr w:type="spellStart"/>
      <w:r>
        <w:rPr>
          <w:rFonts w:ascii="Century Gothic" w:eastAsia="Century Gothic" w:hAnsi="Century Gothic" w:cs="Century Gothic"/>
          <w:color w:val="333333"/>
        </w:rPr>
        <w:t>factories</w:t>
      </w:r>
      <w:proofErr w:type="spellEnd"/>
      <w:r w:rsidRPr="00A1467D">
        <w:rPr>
          <w:rFonts w:ascii="Century Gothic" w:eastAsia="Century Gothic" w:hAnsi="Century Gothic" w:cs="Century Gothic"/>
          <w:color w:val="333333"/>
        </w:rPr>
        <w:t xml:space="preserve"> </w:t>
      </w:r>
      <w:r>
        <w:rPr>
          <w:rFonts w:ascii="Century Gothic" w:eastAsia="Century Gothic" w:hAnsi="Century Gothic" w:cs="Century Gothic"/>
          <w:color w:val="333333"/>
        </w:rPr>
        <w:t>and</w:t>
      </w:r>
      <w:r w:rsidRPr="00A1467D">
        <w:rPr>
          <w:rFonts w:ascii="Century Gothic" w:eastAsia="Century Gothic" w:hAnsi="Century Gothic" w:cs="Century Gothic"/>
          <w:color w:val="333333"/>
        </w:rPr>
        <w:t xml:space="preserve"> on-line </w:t>
      </w:r>
      <w:r>
        <w:rPr>
          <w:rFonts w:ascii="Century Gothic" w:eastAsia="Century Gothic" w:hAnsi="Century Gothic" w:cs="Century Gothic"/>
          <w:color w:val="333333"/>
        </w:rPr>
        <w:t>at</w:t>
      </w:r>
      <w:r w:rsidRPr="00A1467D">
        <w:rPr>
          <w:rFonts w:ascii="Century Gothic" w:eastAsia="Century Gothic" w:hAnsi="Century Gothic" w:cs="Century Gothic"/>
          <w:color w:val="333333"/>
        </w:rPr>
        <w:t xml:space="preserve"> </w:t>
      </w:r>
      <w:proofErr w:type="spellStart"/>
      <w:r w:rsidRPr="00A1467D">
        <w:rPr>
          <w:rFonts w:ascii="Century Gothic" w:eastAsia="Century Gothic" w:hAnsi="Century Gothic" w:cs="Century Gothic"/>
          <w:color w:val="333333"/>
        </w:rPr>
        <w:t>termechian</w:t>
      </w:r>
      <w:r>
        <w:rPr>
          <w:rFonts w:ascii="Century Gothic" w:eastAsia="Century Gothic" w:hAnsi="Century Gothic" w:cs="Century Gothic"/>
          <w:color w:val="333333"/>
        </w:rPr>
        <w:t>cianoshop.com</w:t>
      </w:r>
      <w:r w:rsidRPr="00A1467D">
        <w:rPr>
          <w:rFonts w:ascii="Century Gothic" w:eastAsia="Century Gothic" w:hAnsi="Century Gothic" w:cs="Century Gothic"/>
          <w:color w:val="333333"/>
        </w:rPr>
        <w:t>.</w:t>
      </w:r>
      <w:proofErr w:type="spellEnd"/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4) A </w:t>
      </w:r>
      <w:proofErr w:type="spellStart"/>
      <w:r>
        <w:rPr>
          <w:rFonts w:ascii="Century Gothic" w:eastAsia="Century Gothic" w:hAnsi="Century Gothic" w:cs="Century Gothic"/>
          <w:b/>
        </w:rPr>
        <w:t>wealth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of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treatments</w:t>
      </w:r>
      <w:proofErr w:type="spellEnd"/>
      <w:r>
        <w:rPr>
          <w:rFonts w:ascii="Century Gothic" w:eastAsia="Century Gothic" w:hAnsi="Century Gothic" w:cs="Century Gothic"/>
          <w:b/>
        </w:rPr>
        <w:t xml:space="preserve"> in agreement </w:t>
      </w:r>
      <w:proofErr w:type="spellStart"/>
      <w:r>
        <w:rPr>
          <w:rFonts w:ascii="Century Gothic" w:eastAsia="Century Gothic" w:hAnsi="Century Gothic" w:cs="Century Gothic"/>
          <w:b/>
        </w:rPr>
        <w:t>with</w:t>
      </w:r>
      <w:proofErr w:type="spellEnd"/>
      <w:r>
        <w:rPr>
          <w:rFonts w:ascii="Century Gothic" w:eastAsia="Century Gothic" w:hAnsi="Century Gothic" w:cs="Century Gothic"/>
          <w:b/>
        </w:rPr>
        <w:t xml:space="preserve"> the </w:t>
      </w:r>
      <w:proofErr w:type="spellStart"/>
      <w:r>
        <w:rPr>
          <w:rFonts w:ascii="Century Gothic" w:eastAsia="Century Gothic" w:hAnsi="Century Gothic" w:cs="Century Gothic"/>
          <w:b/>
        </w:rPr>
        <w:t>Italian</w:t>
      </w:r>
      <w:proofErr w:type="spellEnd"/>
      <w:r>
        <w:rPr>
          <w:rFonts w:ascii="Century Gothic" w:eastAsia="Century Gothic" w:hAnsi="Century Gothic" w:cs="Century Gothic"/>
          <w:b/>
        </w:rPr>
        <w:t xml:space="preserve"> NHS</w:t>
      </w:r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r w:rsidRPr="00835AB5">
        <w:rPr>
          <w:rFonts w:ascii="Century Gothic" w:eastAsia="Century Gothic" w:hAnsi="Century Gothic" w:cs="Century Gothic"/>
        </w:rPr>
        <w:t xml:space="preserve">At Terme di Chianciano </w:t>
      </w:r>
      <w:proofErr w:type="spellStart"/>
      <w:r w:rsidRPr="00835AB5">
        <w:rPr>
          <w:rFonts w:ascii="Century Gothic" w:eastAsia="Century Gothic" w:hAnsi="Century Gothic" w:cs="Century Gothic"/>
        </w:rPr>
        <w:t>it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is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possible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to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carry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out </w:t>
      </w:r>
      <w:proofErr w:type="spellStart"/>
      <w:r w:rsidRPr="00835AB5">
        <w:rPr>
          <w:rFonts w:ascii="Century Gothic" w:eastAsia="Century Gothic" w:hAnsi="Century Gothic" w:cs="Century Gothic"/>
        </w:rPr>
        <w:t>treatments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in agreement </w:t>
      </w:r>
      <w:proofErr w:type="spellStart"/>
      <w:r w:rsidRPr="00835AB5">
        <w:rPr>
          <w:rFonts w:ascii="Century Gothic" w:eastAsia="Century Gothic" w:hAnsi="Century Gothic" w:cs="Century Gothic"/>
        </w:rPr>
        <w:t>with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the </w:t>
      </w:r>
      <w:proofErr w:type="spellStart"/>
      <w:r w:rsidRPr="00835AB5">
        <w:rPr>
          <w:rFonts w:ascii="Century Gothic" w:eastAsia="Century Gothic" w:hAnsi="Century Gothic" w:cs="Century Gothic"/>
        </w:rPr>
        <w:t>Italian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NHS </w:t>
      </w:r>
      <w:proofErr w:type="spellStart"/>
      <w:r w:rsidRPr="00835AB5">
        <w:rPr>
          <w:rFonts w:ascii="Century Gothic" w:eastAsia="Century Gothic" w:hAnsi="Century Gothic" w:cs="Century Gothic"/>
        </w:rPr>
        <w:t>by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presenting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the </w:t>
      </w:r>
      <w:proofErr w:type="spellStart"/>
      <w:r w:rsidRPr="00835AB5">
        <w:rPr>
          <w:rFonts w:ascii="Century Gothic" w:eastAsia="Century Gothic" w:hAnsi="Century Gothic" w:cs="Century Gothic"/>
        </w:rPr>
        <w:t>prescription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from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the GP. </w:t>
      </w:r>
      <w:proofErr w:type="spellStart"/>
      <w:r w:rsidRPr="00835AB5">
        <w:rPr>
          <w:rFonts w:ascii="Century Gothic" w:eastAsia="Century Gothic" w:hAnsi="Century Gothic" w:cs="Century Gothic"/>
        </w:rPr>
        <w:t>There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is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a € 55.00 </w:t>
      </w:r>
      <w:proofErr w:type="spellStart"/>
      <w:r w:rsidRPr="00835AB5">
        <w:rPr>
          <w:rFonts w:ascii="Century Gothic" w:eastAsia="Century Gothic" w:hAnsi="Century Gothic" w:cs="Century Gothic"/>
        </w:rPr>
        <w:t>fee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, </w:t>
      </w:r>
      <w:proofErr w:type="spellStart"/>
      <w:r w:rsidRPr="00835AB5">
        <w:rPr>
          <w:rFonts w:ascii="Century Gothic" w:eastAsia="Century Gothic" w:hAnsi="Century Gothic" w:cs="Century Gothic"/>
        </w:rPr>
        <w:t>except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for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those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who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are </w:t>
      </w:r>
      <w:proofErr w:type="spellStart"/>
      <w:r w:rsidRPr="00835AB5">
        <w:rPr>
          <w:rFonts w:ascii="Century Gothic" w:eastAsia="Century Gothic" w:hAnsi="Century Gothic" w:cs="Century Gothic"/>
        </w:rPr>
        <w:t>exempt*</w:t>
      </w:r>
      <w:proofErr w:type="spellEnd"/>
      <w:r w:rsidRPr="00835AB5">
        <w:rPr>
          <w:rFonts w:ascii="Century Gothic" w:eastAsia="Century Gothic" w:hAnsi="Century Gothic" w:cs="Century Gothic"/>
        </w:rPr>
        <w:t>.</w:t>
      </w:r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b/>
        </w:rPr>
      </w:pPr>
      <w:proofErr w:type="spellStart"/>
      <w:r>
        <w:rPr>
          <w:rFonts w:ascii="Century Gothic" w:eastAsia="Century Gothic" w:hAnsi="Century Gothic" w:cs="Century Gothic"/>
          <w:b/>
        </w:rPr>
        <w:t>Pathologies</w:t>
      </w:r>
      <w:proofErr w:type="spellEnd"/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835AB5">
        <w:rPr>
          <w:rFonts w:ascii="Century Gothic" w:eastAsia="Century Gothic" w:hAnsi="Century Gothic" w:cs="Century Gothic"/>
        </w:rPr>
        <w:t>Liver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and </w:t>
      </w:r>
      <w:proofErr w:type="spellStart"/>
      <w:r w:rsidRPr="00835AB5">
        <w:rPr>
          <w:rFonts w:ascii="Century Gothic" w:eastAsia="Century Gothic" w:hAnsi="Century Gothic" w:cs="Century Gothic"/>
        </w:rPr>
        <w:t>gastrointestinal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disorders</w:t>
      </w:r>
      <w:proofErr w:type="spellEnd"/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b/>
        </w:rPr>
      </w:pPr>
      <w:proofErr w:type="spellStart"/>
      <w:r>
        <w:rPr>
          <w:rFonts w:ascii="Century Gothic" w:eastAsia="Century Gothic" w:hAnsi="Century Gothic" w:cs="Century Gothic"/>
          <w:b/>
        </w:rPr>
        <w:t>Diagnosis</w:t>
      </w:r>
      <w:proofErr w:type="spellEnd"/>
    </w:p>
    <w:p w:rsidR="00A64D95" w:rsidRPr="00835AB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835AB5">
        <w:rPr>
          <w:rFonts w:ascii="Century Gothic" w:eastAsia="Century Gothic" w:hAnsi="Century Gothic" w:cs="Century Gothic"/>
        </w:rPr>
        <w:t>Dyspepsia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of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gastroenteric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and </w:t>
      </w:r>
      <w:proofErr w:type="spellStart"/>
      <w:r w:rsidRPr="00835AB5">
        <w:rPr>
          <w:rFonts w:ascii="Century Gothic" w:eastAsia="Century Gothic" w:hAnsi="Century Gothic" w:cs="Century Gothic"/>
        </w:rPr>
        <w:t>biliary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nature</w:t>
      </w:r>
    </w:p>
    <w:p w:rsidR="00A64D95" w:rsidRPr="00835AB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835AB5">
        <w:rPr>
          <w:rFonts w:ascii="Century Gothic" w:eastAsia="Century Gothic" w:hAnsi="Century Gothic" w:cs="Century Gothic"/>
        </w:rPr>
        <w:t>Irritable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bowel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syndrome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with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constipation</w:t>
      </w:r>
      <w:proofErr w:type="spellEnd"/>
    </w:p>
    <w:p w:rsidR="00A64D95" w:rsidRPr="00835AB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835AB5">
        <w:rPr>
          <w:rFonts w:ascii="Century Gothic" w:eastAsia="Century Gothic" w:hAnsi="Century Gothic" w:cs="Century Gothic"/>
        </w:rPr>
        <w:t>Dyskinesia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of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the </w:t>
      </w:r>
      <w:proofErr w:type="spellStart"/>
      <w:r w:rsidRPr="00835AB5">
        <w:rPr>
          <w:rFonts w:ascii="Century Gothic" w:eastAsia="Century Gothic" w:hAnsi="Century Gothic" w:cs="Century Gothic"/>
        </w:rPr>
        <w:t>biliary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tract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with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dyspepsia</w:t>
      </w:r>
      <w:proofErr w:type="spellEnd"/>
    </w:p>
    <w:p w:rsidR="00A64D95" w:rsidRPr="00835AB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835AB5">
        <w:rPr>
          <w:rFonts w:ascii="Century Gothic" w:eastAsia="Century Gothic" w:hAnsi="Century Gothic" w:cs="Century Gothic"/>
        </w:rPr>
        <w:t>Chronic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gastroduodenitis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with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dyspepsia</w:t>
      </w:r>
      <w:proofErr w:type="spellEnd"/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835AB5">
        <w:rPr>
          <w:rFonts w:ascii="Century Gothic" w:eastAsia="Century Gothic" w:hAnsi="Century Gothic" w:cs="Century Gothic"/>
        </w:rPr>
        <w:t>Chronic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alithiastic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cholecystitis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with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dyspepsia</w:t>
      </w:r>
      <w:proofErr w:type="spellEnd"/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Treatment </w:t>
      </w:r>
      <w:proofErr w:type="spellStart"/>
      <w:r>
        <w:rPr>
          <w:rFonts w:ascii="Century Gothic" w:eastAsia="Century Gothic" w:hAnsi="Century Gothic" w:cs="Century Gothic"/>
          <w:b/>
        </w:rPr>
        <w:t>cycle</w:t>
      </w:r>
      <w:proofErr w:type="spellEnd"/>
    </w:p>
    <w:p w:rsidR="00A64D95" w:rsidRPr="00835AB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r w:rsidRPr="00835AB5">
        <w:rPr>
          <w:rFonts w:ascii="Century Gothic" w:eastAsia="Century Gothic" w:hAnsi="Century Gothic" w:cs="Century Gothic"/>
        </w:rPr>
        <w:t xml:space="preserve">12 </w:t>
      </w:r>
      <w:proofErr w:type="spellStart"/>
      <w:r w:rsidRPr="00835AB5">
        <w:rPr>
          <w:rFonts w:ascii="Century Gothic" w:eastAsia="Century Gothic" w:hAnsi="Century Gothic" w:cs="Century Gothic"/>
        </w:rPr>
        <w:t>mineral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water </w:t>
      </w:r>
      <w:proofErr w:type="spellStart"/>
      <w:r w:rsidRPr="00835AB5">
        <w:rPr>
          <w:rFonts w:ascii="Century Gothic" w:eastAsia="Century Gothic" w:hAnsi="Century Gothic" w:cs="Century Gothic"/>
        </w:rPr>
        <w:t>treatments</w:t>
      </w:r>
      <w:proofErr w:type="spellEnd"/>
    </w:p>
    <w:p w:rsidR="00A64D95" w:rsidRPr="00835AB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r w:rsidRPr="00835AB5">
        <w:rPr>
          <w:rFonts w:ascii="Century Gothic" w:eastAsia="Century Gothic" w:hAnsi="Century Gothic" w:cs="Century Gothic"/>
        </w:rPr>
        <w:t>(</w:t>
      </w:r>
      <w:proofErr w:type="spellStart"/>
      <w:r w:rsidRPr="00835AB5">
        <w:rPr>
          <w:rFonts w:ascii="Century Gothic" w:eastAsia="Century Gothic" w:hAnsi="Century Gothic" w:cs="Century Gothic"/>
        </w:rPr>
        <w:t>Includes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admission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medical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examination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and 12 </w:t>
      </w:r>
      <w:proofErr w:type="spellStart"/>
      <w:r w:rsidRPr="00835AB5">
        <w:rPr>
          <w:rFonts w:ascii="Century Gothic" w:eastAsia="Century Gothic" w:hAnsi="Century Gothic" w:cs="Century Gothic"/>
        </w:rPr>
        <w:t>drink</w:t>
      </w:r>
      <w:r>
        <w:rPr>
          <w:rFonts w:ascii="Century Gothic" w:eastAsia="Century Gothic" w:hAnsi="Century Gothic" w:cs="Century Gothic"/>
        </w:rPr>
        <w:t>ing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treatments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with</w:t>
      </w:r>
      <w:proofErr w:type="spellEnd"/>
      <w:r>
        <w:rPr>
          <w:rFonts w:ascii="Century Gothic" w:eastAsia="Century Gothic" w:hAnsi="Century Gothic" w:cs="Century Gothic"/>
        </w:rPr>
        <w:t xml:space="preserve"> Acqua Santa)</w:t>
      </w:r>
      <w:r>
        <w:rPr>
          <w:rFonts w:ascii="Century Gothic" w:eastAsia="Century Gothic" w:hAnsi="Century Gothic" w:cs="Century Gothic"/>
        </w:rPr>
        <w:br/>
      </w:r>
      <w:r w:rsidRPr="00835AB5"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</w:rPr>
        <w:br/>
      </w:r>
      <w:proofErr w:type="spellStart"/>
      <w:r w:rsidRPr="00835AB5">
        <w:rPr>
          <w:rFonts w:ascii="Century Gothic" w:eastAsia="Century Gothic" w:hAnsi="Century Gothic" w:cs="Century Gothic"/>
        </w:rPr>
        <w:t>Mud-balneo-hydrotherapy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cycle</w:t>
      </w:r>
      <w:proofErr w:type="spellEnd"/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r w:rsidRPr="00835AB5">
        <w:rPr>
          <w:rFonts w:ascii="Century Gothic" w:eastAsia="Century Gothic" w:hAnsi="Century Gothic" w:cs="Century Gothic"/>
        </w:rPr>
        <w:t>(</w:t>
      </w:r>
      <w:proofErr w:type="spellStart"/>
      <w:r w:rsidRPr="00835AB5">
        <w:rPr>
          <w:rFonts w:ascii="Century Gothic" w:eastAsia="Century Gothic" w:hAnsi="Century Gothic" w:cs="Century Gothic"/>
        </w:rPr>
        <w:t>Includes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admission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medical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examination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, 12 </w:t>
      </w:r>
      <w:proofErr w:type="spellStart"/>
      <w:r w:rsidRPr="00835AB5">
        <w:rPr>
          <w:rFonts w:ascii="Century Gothic" w:eastAsia="Century Gothic" w:hAnsi="Century Gothic" w:cs="Century Gothic"/>
        </w:rPr>
        <w:t>mineral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water </w:t>
      </w:r>
      <w:proofErr w:type="spellStart"/>
      <w:r w:rsidRPr="00835AB5">
        <w:rPr>
          <w:rFonts w:ascii="Century Gothic" w:eastAsia="Century Gothic" w:hAnsi="Century Gothic" w:cs="Century Gothic"/>
        </w:rPr>
        <w:t>treatments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with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Acqua Santa</w:t>
      </w:r>
      <w:r w:rsidRPr="00835AB5">
        <w:rPr>
          <w:rFonts w:ascii="Century Gothic" w:eastAsia="Century Gothic" w:hAnsi="Century Gothic" w:cs="Century Gothic"/>
        </w:rPr>
        <w:t xml:space="preserve">, 6 </w:t>
      </w:r>
      <w:proofErr w:type="spellStart"/>
      <w:r w:rsidRPr="00835AB5">
        <w:rPr>
          <w:rFonts w:ascii="Century Gothic" w:eastAsia="Century Gothic" w:hAnsi="Century Gothic" w:cs="Century Gothic"/>
        </w:rPr>
        <w:t>mud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baths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for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 w:rsidRPr="00835AB5">
        <w:rPr>
          <w:rFonts w:ascii="Century Gothic" w:eastAsia="Century Gothic" w:hAnsi="Century Gothic" w:cs="Century Gothic"/>
        </w:rPr>
        <w:t xml:space="preserve">the </w:t>
      </w:r>
      <w:proofErr w:type="spellStart"/>
      <w:r w:rsidRPr="00835AB5">
        <w:rPr>
          <w:rFonts w:ascii="Century Gothic" w:eastAsia="Century Gothic" w:hAnsi="Century Gothic" w:cs="Century Gothic"/>
        </w:rPr>
        <w:t>liver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region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and 6 </w:t>
      </w:r>
      <w:proofErr w:type="spellStart"/>
      <w:r w:rsidRPr="00835AB5">
        <w:rPr>
          <w:rFonts w:ascii="Century Gothic" w:eastAsia="Century Gothic" w:hAnsi="Century Gothic" w:cs="Century Gothic"/>
        </w:rPr>
        <w:t>carbon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dioxide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baths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with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Acqua </w:t>
      </w:r>
      <w:r w:rsidRPr="00835AB5">
        <w:rPr>
          <w:rFonts w:ascii="Century Gothic" w:eastAsia="Century Gothic" w:hAnsi="Century Gothic" w:cs="Century Gothic"/>
        </w:rPr>
        <w:t>Sillene)</w:t>
      </w:r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Pat</w:t>
      </w:r>
      <w:r w:rsidRPr="00835AB5">
        <w:rPr>
          <w:rFonts w:ascii="Century Gothic" w:eastAsia="Century Gothic" w:hAnsi="Century Gothic" w:cs="Century Gothic"/>
          <w:b/>
        </w:rPr>
        <w:t>hologies</w:t>
      </w:r>
      <w:proofErr w:type="spellEnd"/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835AB5">
        <w:rPr>
          <w:rFonts w:ascii="Century Gothic" w:eastAsia="Century Gothic" w:hAnsi="Century Gothic" w:cs="Century Gothic"/>
        </w:rPr>
        <w:t>Arthro-rheumatic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diseases</w:t>
      </w:r>
      <w:proofErr w:type="spellEnd"/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b/>
        </w:rPr>
      </w:pPr>
      <w:proofErr w:type="spellStart"/>
      <w:r>
        <w:rPr>
          <w:rFonts w:ascii="Century Gothic" w:eastAsia="Century Gothic" w:hAnsi="Century Gothic" w:cs="Century Gothic"/>
          <w:b/>
        </w:rPr>
        <w:t>Diagnosis</w:t>
      </w:r>
      <w:proofErr w:type="spellEnd"/>
    </w:p>
    <w:p w:rsidR="00A64D95" w:rsidRPr="00835AB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835AB5">
        <w:rPr>
          <w:rFonts w:ascii="Century Gothic" w:eastAsia="Century Gothic" w:hAnsi="Century Gothic" w:cs="Century Gothic"/>
        </w:rPr>
        <w:t>Osteoarthritis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and </w:t>
      </w:r>
      <w:proofErr w:type="spellStart"/>
      <w:r w:rsidRPr="00835AB5">
        <w:rPr>
          <w:rFonts w:ascii="Century Gothic" w:eastAsia="Century Gothic" w:hAnsi="Century Gothic" w:cs="Century Gothic"/>
        </w:rPr>
        <w:t>other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degenerative joint </w:t>
      </w:r>
      <w:proofErr w:type="spellStart"/>
      <w:r w:rsidRPr="00835AB5">
        <w:rPr>
          <w:rFonts w:ascii="Century Gothic" w:eastAsia="Century Gothic" w:hAnsi="Century Gothic" w:cs="Century Gothic"/>
        </w:rPr>
        <w:t>diseases</w:t>
      </w:r>
      <w:proofErr w:type="spellEnd"/>
    </w:p>
    <w:p w:rsidR="00A64D95" w:rsidRPr="00835AB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835AB5">
        <w:rPr>
          <w:rFonts w:ascii="Century Gothic" w:eastAsia="Century Gothic" w:hAnsi="Century Gothic" w:cs="Century Gothic"/>
        </w:rPr>
        <w:t>Extra-articular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rheumatism</w:t>
      </w:r>
      <w:proofErr w:type="spellEnd"/>
    </w:p>
    <w:p w:rsidR="00A64D95" w:rsidRPr="00835AB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835AB5">
        <w:rPr>
          <w:rFonts w:ascii="Century Gothic" w:eastAsia="Century Gothic" w:hAnsi="Century Gothic" w:cs="Century Gothic"/>
        </w:rPr>
        <w:t>Arthrosis</w:t>
      </w:r>
      <w:proofErr w:type="spellEnd"/>
    </w:p>
    <w:p w:rsidR="00A64D95" w:rsidRPr="00835AB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835AB5">
        <w:rPr>
          <w:rFonts w:ascii="Century Gothic" w:eastAsia="Century Gothic" w:hAnsi="Century Gothic" w:cs="Century Gothic"/>
        </w:rPr>
        <w:t>Polyarthrosis</w:t>
      </w:r>
      <w:proofErr w:type="spellEnd"/>
    </w:p>
    <w:p w:rsidR="00A64D95" w:rsidRPr="00835AB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835AB5">
        <w:rPr>
          <w:rFonts w:ascii="Century Gothic" w:eastAsia="Century Gothic" w:hAnsi="Century Gothic" w:cs="Century Gothic"/>
        </w:rPr>
        <w:t>Osteoarthritis</w:t>
      </w:r>
      <w:proofErr w:type="spellEnd"/>
    </w:p>
    <w:p w:rsidR="00A64D95" w:rsidRPr="00835AB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r w:rsidRPr="00835AB5">
        <w:rPr>
          <w:rFonts w:ascii="Century Gothic" w:eastAsia="Century Gothic" w:hAnsi="Century Gothic" w:cs="Century Gothic"/>
        </w:rPr>
        <w:t xml:space="preserve">Low back </w:t>
      </w:r>
      <w:proofErr w:type="spellStart"/>
      <w:r w:rsidRPr="00835AB5">
        <w:rPr>
          <w:rFonts w:ascii="Century Gothic" w:eastAsia="Century Gothic" w:hAnsi="Century Gothic" w:cs="Century Gothic"/>
        </w:rPr>
        <w:t>arthrosis</w:t>
      </w:r>
      <w:proofErr w:type="spellEnd"/>
    </w:p>
    <w:p w:rsidR="00A64D95" w:rsidRPr="00835AB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835AB5">
        <w:rPr>
          <w:rFonts w:ascii="Century Gothic" w:eastAsia="Century Gothic" w:hAnsi="Century Gothic" w:cs="Century Gothic"/>
        </w:rPr>
        <w:t>Spondylarthrosis</w:t>
      </w:r>
      <w:proofErr w:type="spellEnd"/>
    </w:p>
    <w:p w:rsidR="00A64D95" w:rsidRPr="00835AB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835AB5">
        <w:rPr>
          <w:rFonts w:ascii="Century Gothic" w:eastAsia="Century Gothic" w:hAnsi="Century Gothic" w:cs="Century Gothic"/>
        </w:rPr>
        <w:t>Rheumatoid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arthritis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in the </w:t>
      </w:r>
      <w:proofErr w:type="spellStart"/>
      <w:r w:rsidRPr="00835AB5">
        <w:rPr>
          <w:rFonts w:ascii="Century Gothic" w:eastAsia="Century Gothic" w:hAnsi="Century Gothic" w:cs="Century Gothic"/>
        </w:rPr>
        <w:t>quiescent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phase</w:t>
      </w:r>
      <w:proofErr w:type="spellEnd"/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835AB5">
        <w:rPr>
          <w:rFonts w:ascii="Century Gothic" w:eastAsia="Century Gothic" w:hAnsi="Century Gothic" w:cs="Century Gothic"/>
        </w:rPr>
        <w:t>Cervical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pain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of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</w:t>
      </w:r>
      <w:proofErr w:type="spellStart"/>
      <w:r w:rsidRPr="00835AB5">
        <w:rPr>
          <w:rFonts w:ascii="Century Gothic" w:eastAsia="Century Gothic" w:hAnsi="Century Gothic" w:cs="Century Gothic"/>
        </w:rPr>
        <w:t>rheumatic</w:t>
      </w:r>
      <w:proofErr w:type="spellEnd"/>
      <w:r w:rsidRPr="00835AB5">
        <w:rPr>
          <w:rFonts w:ascii="Century Gothic" w:eastAsia="Century Gothic" w:hAnsi="Century Gothic" w:cs="Century Gothic"/>
        </w:rPr>
        <w:t xml:space="preserve"> nature</w:t>
      </w:r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b/>
        </w:rPr>
      </w:pPr>
      <w:r w:rsidRPr="00835AB5">
        <w:rPr>
          <w:rFonts w:ascii="Century Gothic" w:eastAsia="Century Gothic" w:hAnsi="Century Gothic" w:cs="Century Gothic"/>
          <w:b/>
        </w:rPr>
        <w:t xml:space="preserve">Treatment </w:t>
      </w:r>
      <w:proofErr w:type="spellStart"/>
      <w:r w:rsidRPr="00835AB5">
        <w:rPr>
          <w:rFonts w:ascii="Century Gothic" w:eastAsia="Century Gothic" w:hAnsi="Century Gothic" w:cs="Century Gothic"/>
          <w:b/>
        </w:rPr>
        <w:t>cycle</w:t>
      </w:r>
      <w:proofErr w:type="spellEnd"/>
    </w:p>
    <w:p w:rsidR="00A64D95" w:rsidRPr="003D6CA3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r w:rsidRPr="003D6CA3">
        <w:rPr>
          <w:rFonts w:ascii="Century Gothic" w:eastAsia="Century Gothic" w:hAnsi="Century Gothic" w:cs="Century Gothic"/>
        </w:rPr>
        <w:t xml:space="preserve">12 </w:t>
      </w:r>
      <w:proofErr w:type="spellStart"/>
      <w:r w:rsidRPr="003D6CA3">
        <w:rPr>
          <w:rFonts w:ascii="Century Gothic" w:eastAsia="Century Gothic" w:hAnsi="Century Gothic" w:cs="Century Gothic"/>
        </w:rPr>
        <w:t>muds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and 12 </w:t>
      </w:r>
      <w:proofErr w:type="spellStart"/>
      <w:r w:rsidRPr="003D6CA3">
        <w:rPr>
          <w:rFonts w:ascii="Century Gothic" w:eastAsia="Century Gothic" w:hAnsi="Century Gothic" w:cs="Century Gothic"/>
        </w:rPr>
        <w:t>therapeutic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baths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with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Acqua Sillene</w:t>
      </w:r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r w:rsidRPr="003D6CA3">
        <w:rPr>
          <w:rFonts w:ascii="Century Gothic" w:eastAsia="Century Gothic" w:hAnsi="Century Gothic" w:cs="Century Gothic"/>
        </w:rPr>
        <w:t>(</w:t>
      </w:r>
      <w:proofErr w:type="spellStart"/>
      <w:r w:rsidRPr="003D6CA3">
        <w:rPr>
          <w:rFonts w:ascii="Century Gothic" w:eastAsia="Century Gothic" w:hAnsi="Century Gothic" w:cs="Century Gothic"/>
        </w:rPr>
        <w:t>Includes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admission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medical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examination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, 12 </w:t>
      </w:r>
      <w:proofErr w:type="spellStart"/>
      <w:r w:rsidRPr="003D6CA3">
        <w:rPr>
          <w:rFonts w:ascii="Century Gothic" w:eastAsia="Century Gothic" w:hAnsi="Century Gothic" w:cs="Century Gothic"/>
        </w:rPr>
        <w:t>mud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treatments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and 12 </w:t>
      </w:r>
      <w:proofErr w:type="spellStart"/>
      <w:r w:rsidRPr="003D6CA3">
        <w:rPr>
          <w:rFonts w:ascii="Century Gothic" w:eastAsia="Century Gothic" w:hAnsi="Century Gothic" w:cs="Century Gothic"/>
        </w:rPr>
        <w:t>baths</w:t>
      </w:r>
      <w:proofErr w:type="spellEnd"/>
      <w:r w:rsidRPr="003D6CA3">
        <w:rPr>
          <w:rFonts w:ascii="Century Gothic" w:eastAsia="Century Gothic" w:hAnsi="Century Gothic" w:cs="Century Gothic"/>
        </w:rPr>
        <w:t>)</w:t>
      </w:r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b/>
        </w:rPr>
      </w:pPr>
      <w:proofErr w:type="spellStart"/>
      <w:r>
        <w:rPr>
          <w:rFonts w:ascii="Century Gothic" w:eastAsia="Century Gothic" w:hAnsi="Century Gothic" w:cs="Century Gothic"/>
          <w:b/>
        </w:rPr>
        <w:t>Pa</w:t>
      </w:r>
      <w:r>
        <w:t>t</w:t>
      </w:r>
      <w:r w:rsidRPr="003D6CA3">
        <w:rPr>
          <w:rFonts w:ascii="Century Gothic" w:eastAsia="Century Gothic" w:hAnsi="Century Gothic" w:cs="Century Gothic"/>
          <w:b/>
        </w:rPr>
        <w:t>hologies</w:t>
      </w:r>
      <w:proofErr w:type="spellEnd"/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3D6CA3">
        <w:rPr>
          <w:rFonts w:ascii="Century Gothic" w:eastAsia="Century Gothic" w:hAnsi="Century Gothic" w:cs="Century Gothic"/>
        </w:rPr>
        <w:t>Pathologies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of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the upper </w:t>
      </w:r>
      <w:proofErr w:type="spellStart"/>
      <w:r w:rsidRPr="003D6CA3">
        <w:rPr>
          <w:rFonts w:ascii="Century Gothic" w:eastAsia="Century Gothic" w:hAnsi="Century Gothic" w:cs="Century Gothic"/>
        </w:rPr>
        <w:t>respiratory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tract</w:t>
      </w:r>
      <w:proofErr w:type="spellEnd"/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b/>
        </w:rPr>
      </w:pPr>
      <w:proofErr w:type="spellStart"/>
      <w:r>
        <w:rPr>
          <w:rFonts w:ascii="Century Gothic" w:eastAsia="Century Gothic" w:hAnsi="Century Gothic" w:cs="Century Gothic"/>
          <w:b/>
        </w:rPr>
        <w:t>Diagnosis</w:t>
      </w:r>
      <w:proofErr w:type="spellEnd"/>
    </w:p>
    <w:p w:rsidR="00A64D95" w:rsidRPr="003D6CA3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3D6CA3">
        <w:rPr>
          <w:rFonts w:ascii="Century Gothic" w:eastAsia="Century Gothic" w:hAnsi="Century Gothic" w:cs="Century Gothic"/>
        </w:rPr>
        <w:t>Diagnosis</w:t>
      </w:r>
      <w:proofErr w:type="spellEnd"/>
    </w:p>
    <w:p w:rsidR="00A64D95" w:rsidRPr="003D6CA3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3D6CA3">
        <w:rPr>
          <w:rFonts w:ascii="Century Gothic" w:eastAsia="Century Gothic" w:hAnsi="Century Gothic" w:cs="Century Gothic"/>
        </w:rPr>
        <w:t>Sinusitis</w:t>
      </w:r>
      <w:proofErr w:type="spellEnd"/>
    </w:p>
    <w:p w:rsidR="00A64D95" w:rsidRPr="003D6CA3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3D6CA3">
        <w:rPr>
          <w:rFonts w:ascii="Century Gothic" w:eastAsia="Century Gothic" w:hAnsi="Century Gothic" w:cs="Century Gothic"/>
        </w:rPr>
        <w:t>Rhinitis</w:t>
      </w:r>
      <w:proofErr w:type="spellEnd"/>
    </w:p>
    <w:p w:rsidR="00A64D95" w:rsidRPr="003D6CA3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3D6CA3">
        <w:rPr>
          <w:rFonts w:ascii="Century Gothic" w:eastAsia="Century Gothic" w:hAnsi="Century Gothic" w:cs="Century Gothic"/>
        </w:rPr>
        <w:t>Tracheitis</w:t>
      </w:r>
      <w:proofErr w:type="spellEnd"/>
    </w:p>
    <w:p w:rsidR="00A64D95" w:rsidRPr="003D6CA3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3D6CA3">
        <w:rPr>
          <w:rFonts w:ascii="Century Gothic" w:eastAsia="Century Gothic" w:hAnsi="Century Gothic" w:cs="Century Gothic"/>
        </w:rPr>
        <w:t>Pharyngitis</w:t>
      </w:r>
      <w:proofErr w:type="spellEnd"/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3D6CA3">
        <w:rPr>
          <w:rFonts w:ascii="Century Gothic" w:eastAsia="Century Gothic" w:hAnsi="Century Gothic" w:cs="Century Gothic"/>
        </w:rPr>
        <w:t>Allergies</w:t>
      </w:r>
      <w:proofErr w:type="spellEnd"/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b/>
        </w:rPr>
      </w:pPr>
      <w:r w:rsidRPr="00835AB5">
        <w:rPr>
          <w:rFonts w:ascii="Century Gothic" w:eastAsia="Century Gothic" w:hAnsi="Century Gothic" w:cs="Century Gothic"/>
          <w:b/>
        </w:rPr>
        <w:t xml:space="preserve">Treatment </w:t>
      </w:r>
      <w:proofErr w:type="spellStart"/>
      <w:r w:rsidRPr="00835AB5">
        <w:rPr>
          <w:rFonts w:ascii="Century Gothic" w:eastAsia="Century Gothic" w:hAnsi="Century Gothic" w:cs="Century Gothic"/>
          <w:b/>
        </w:rPr>
        <w:t>cycle</w:t>
      </w:r>
      <w:proofErr w:type="spellEnd"/>
    </w:p>
    <w:p w:rsidR="00A64D95" w:rsidRPr="003D6CA3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r w:rsidRPr="003D6CA3">
        <w:rPr>
          <w:rFonts w:ascii="Century Gothic" w:eastAsia="Century Gothic" w:hAnsi="Century Gothic" w:cs="Century Gothic"/>
        </w:rPr>
        <w:t xml:space="preserve">24 </w:t>
      </w:r>
      <w:proofErr w:type="spellStart"/>
      <w:r w:rsidRPr="003D6CA3">
        <w:rPr>
          <w:rFonts w:ascii="Century Gothic" w:eastAsia="Century Gothic" w:hAnsi="Century Gothic" w:cs="Century Gothic"/>
        </w:rPr>
        <w:t>inhalation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treatments</w:t>
      </w:r>
      <w:proofErr w:type="spellEnd"/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r w:rsidRPr="003D6CA3">
        <w:rPr>
          <w:rFonts w:ascii="Century Gothic" w:eastAsia="Century Gothic" w:hAnsi="Century Gothic" w:cs="Century Gothic"/>
        </w:rPr>
        <w:t>(</w:t>
      </w:r>
      <w:proofErr w:type="spellStart"/>
      <w:r w:rsidRPr="003D6CA3">
        <w:rPr>
          <w:rFonts w:ascii="Century Gothic" w:eastAsia="Century Gothic" w:hAnsi="Century Gothic" w:cs="Century Gothic"/>
        </w:rPr>
        <w:t>Includes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admission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medical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examination</w:t>
      </w:r>
      <w:proofErr w:type="spellEnd"/>
      <w:r w:rsidRPr="003D6CA3">
        <w:rPr>
          <w:rFonts w:ascii="Century Gothic" w:eastAsia="Century Gothic" w:hAnsi="Century Gothic" w:cs="Century Gothic"/>
        </w:rPr>
        <w:t>)</w:t>
      </w:r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b/>
        </w:rPr>
      </w:pPr>
      <w:proofErr w:type="spellStart"/>
      <w:r>
        <w:rPr>
          <w:rFonts w:ascii="Century Gothic" w:eastAsia="Century Gothic" w:hAnsi="Century Gothic" w:cs="Century Gothic"/>
          <w:b/>
        </w:rPr>
        <w:t>Pat</w:t>
      </w:r>
      <w:r w:rsidRPr="003D6CA3">
        <w:rPr>
          <w:rFonts w:ascii="Century Gothic" w:eastAsia="Century Gothic" w:hAnsi="Century Gothic" w:cs="Century Gothic"/>
          <w:b/>
        </w:rPr>
        <w:t>hologies</w:t>
      </w:r>
      <w:proofErr w:type="spellEnd"/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3D6CA3">
        <w:rPr>
          <w:rFonts w:ascii="Century Gothic" w:eastAsia="Century Gothic" w:hAnsi="Century Gothic" w:cs="Century Gothic"/>
        </w:rPr>
        <w:t>Vascular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pathologies</w:t>
      </w:r>
      <w:proofErr w:type="spellEnd"/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b/>
        </w:rPr>
      </w:pPr>
      <w:proofErr w:type="spellStart"/>
      <w:r>
        <w:rPr>
          <w:rFonts w:ascii="Century Gothic" w:eastAsia="Century Gothic" w:hAnsi="Century Gothic" w:cs="Century Gothic"/>
          <w:b/>
        </w:rPr>
        <w:t>Diagnosis</w:t>
      </w:r>
      <w:proofErr w:type="spellEnd"/>
    </w:p>
    <w:p w:rsidR="00A64D95" w:rsidRPr="003D6CA3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3D6CA3">
        <w:rPr>
          <w:rFonts w:ascii="Century Gothic" w:eastAsia="Century Gothic" w:hAnsi="Century Gothic" w:cs="Century Gothic"/>
        </w:rPr>
        <w:t>Consequences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of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chronic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phlebopathies</w:t>
      </w:r>
      <w:proofErr w:type="spellEnd"/>
    </w:p>
    <w:p w:rsidR="00A64D95" w:rsidRPr="003D6CA3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3D6CA3">
        <w:rPr>
          <w:rFonts w:ascii="Century Gothic" w:eastAsia="Century Gothic" w:hAnsi="Century Gothic" w:cs="Century Gothic"/>
        </w:rPr>
        <w:t>Chronic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venous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insufficiency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(</w:t>
      </w:r>
      <w:proofErr w:type="spellStart"/>
      <w:r w:rsidRPr="003D6CA3">
        <w:rPr>
          <w:rFonts w:ascii="Century Gothic" w:eastAsia="Century Gothic" w:hAnsi="Century Gothic" w:cs="Century Gothic"/>
        </w:rPr>
        <w:t>varices</w:t>
      </w:r>
      <w:proofErr w:type="spellEnd"/>
      <w:r w:rsidRPr="003D6CA3">
        <w:rPr>
          <w:rFonts w:ascii="Century Gothic" w:eastAsia="Century Gothic" w:hAnsi="Century Gothic" w:cs="Century Gothic"/>
        </w:rPr>
        <w:t>)</w:t>
      </w:r>
    </w:p>
    <w:p w:rsidR="00A64D95" w:rsidRPr="003D6CA3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3D6CA3">
        <w:rPr>
          <w:rFonts w:ascii="Century Gothic" w:eastAsia="Century Gothic" w:hAnsi="Century Gothic" w:cs="Century Gothic"/>
        </w:rPr>
        <w:t>Consequences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of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chronic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phlebitis</w:t>
      </w:r>
      <w:proofErr w:type="spellEnd"/>
    </w:p>
    <w:p w:rsidR="00A64D95" w:rsidRPr="003D6CA3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3D6CA3">
        <w:rPr>
          <w:rFonts w:ascii="Century Gothic" w:eastAsia="Century Gothic" w:hAnsi="Century Gothic" w:cs="Century Gothic"/>
        </w:rPr>
        <w:t>Outcomes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of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peripheral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vascular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surgery</w:t>
      </w:r>
      <w:proofErr w:type="spellEnd"/>
    </w:p>
    <w:p w:rsidR="00A64D95" w:rsidRPr="003D6CA3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3D6CA3">
        <w:rPr>
          <w:rFonts w:ascii="Century Gothic" w:eastAsia="Century Gothic" w:hAnsi="Century Gothic" w:cs="Century Gothic"/>
        </w:rPr>
        <w:t>Chronic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lower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limb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vascular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disease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(</w:t>
      </w:r>
      <w:proofErr w:type="spellStart"/>
      <w:r w:rsidRPr="003D6CA3">
        <w:rPr>
          <w:rFonts w:ascii="Century Gothic" w:eastAsia="Century Gothic" w:hAnsi="Century Gothic" w:cs="Century Gothic"/>
        </w:rPr>
        <w:t>if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venous</w:t>
      </w:r>
      <w:proofErr w:type="spellEnd"/>
      <w:r w:rsidRPr="003D6CA3">
        <w:rPr>
          <w:rFonts w:ascii="Century Gothic" w:eastAsia="Century Gothic" w:hAnsi="Century Gothic" w:cs="Century Gothic"/>
        </w:rPr>
        <w:t>)</w:t>
      </w:r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3D6CA3">
        <w:rPr>
          <w:rFonts w:ascii="Century Gothic" w:eastAsia="Century Gothic" w:hAnsi="Century Gothic" w:cs="Century Gothic"/>
        </w:rPr>
        <w:t>Functional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peripheral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vascular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disorders</w:t>
      </w:r>
      <w:proofErr w:type="spellEnd"/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  <w:b/>
        </w:rPr>
      </w:pPr>
      <w:r w:rsidRPr="00835AB5">
        <w:rPr>
          <w:rFonts w:ascii="Century Gothic" w:eastAsia="Century Gothic" w:hAnsi="Century Gothic" w:cs="Century Gothic"/>
          <w:b/>
        </w:rPr>
        <w:t xml:space="preserve">Treatment </w:t>
      </w:r>
      <w:proofErr w:type="spellStart"/>
      <w:r w:rsidRPr="00835AB5">
        <w:rPr>
          <w:rFonts w:ascii="Century Gothic" w:eastAsia="Century Gothic" w:hAnsi="Century Gothic" w:cs="Century Gothic"/>
          <w:b/>
        </w:rPr>
        <w:t>cycle</w:t>
      </w:r>
      <w:proofErr w:type="spellEnd"/>
    </w:p>
    <w:p w:rsidR="00A64D95" w:rsidRPr="003D6CA3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r w:rsidRPr="003D6CA3">
        <w:rPr>
          <w:rFonts w:ascii="Century Gothic" w:eastAsia="Century Gothic" w:hAnsi="Century Gothic" w:cs="Century Gothic"/>
        </w:rPr>
        <w:t xml:space="preserve">12 </w:t>
      </w:r>
      <w:proofErr w:type="spellStart"/>
      <w:r w:rsidRPr="003D6CA3">
        <w:rPr>
          <w:rFonts w:ascii="Century Gothic" w:eastAsia="Century Gothic" w:hAnsi="Century Gothic" w:cs="Century Gothic"/>
        </w:rPr>
        <w:t>therapeutic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baths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with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hydromassage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in Acqua Sillene</w:t>
      </w:r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r w:rsidRPr="003D6CA3">
        <w:rPr>
          <w:rFonts w:ascii="Century Gothic" w:eastAsia="Century Gothic" w:hAnsi="Century Gothic" w:cs="Century Gothic"/>
        </w:rPr>
        <w:t>(</w:t>
      </w:r>
      <w:proofErr w:type="spellStart"/>
      <w:r w:rsidRPr="003D6CA3">
        <w:rPr>
          <w:rFonts w:ascii="Century Gothic" w:eastAsia="Century Gothic" w:hAnsi="Century Gothic" w:cs="Century Gothic"/>
        </w:rPr>
        <w:t>Includes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admission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medical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examination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, </w:t>
      </w:r>
      <w:proofErr w:type="spellStart"/>
      <w:r w:rsidRPr="003D6CA3">
        <w:rPr>
          <w:rFonts w:ascii="Century Gothic" w:eastAsia="Century Gothic" w:hAnsi="Century Gothic" w:cs="Century Gothic"/>
        </w:rPr>
        <w:t>instrumental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esamination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 w:rsidRPr="003D6CA3">
        <w:rPr>
          <w:rFonts w:ascii="Century Gothic" w:eastAsia="Century Gothic" w:hAnsi="Century Gothic" w:cs="Century Gothic"/>
        </w:rPr>
        <w:t xml:space="preserve">and </w:t>
      </w:r>
      <w:proofErr w:type="spellStart"/>
      <w:r w:rsidRPr="003D6CA3">
        <w:rPr>
          <w:rFonts w:ascii="Century Gothic" w:eastAsia="Century Gothic" w:hAnsi="Century Gothic" w:cs="Century Gothic"/>
        </w:rPr>
        <w:t>blood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chemistry</w:t>
      </w:r>
      <w:proofErr w:type="spellEnd"/>
      <w:r w:rsidRPr="003D6CA3">
        <w:rPr>
          <w:rFonts w:ascii="Century Gothic" w:eastAsia="Century Gothic" w:hAnsi="Century Gothic" w:cs="Century Gothic"/>
        </w:rPr>
        <w:t xml:space="preserve"> </w:t>
      </w:r>
      <w:proofErr w:type="spellStart"/>
      <w:r w:rsidRPr="003D6CA3">
        <w:rPr>
          <w:rFonts w:ascii="Century Gothic" w:eastAsia="Century Gothic" w:hAnsi="Century Gothic" w:cs="Century Gothic"/>
        </w:rPr>
        <w:t>tests</w:t>
      </w:r>
      <w:proofErr w:type="spellEnd"/>
      <w:r w:rsidRPr="003D6CA3">
        <w:rPr>
          <w:rFonts w:ascii="Century Gothic" w:eastAsia="Century Gothic" w:hAnsi="Century Gothic" w:cs="Century Gothic"/>
        </w:rPr>
        <w:t>)</w:t>
      </w:r>
    </w:p>
    <w:p w:rsidR="00A64D95" w:rsidRDefault="00A64D95" w:rsidP="00A64D95">
      <w:pPr>
        <w:pStyle w:val="normal"/>
        <w:spacing w:before="240" w:after="240"/>
        <w:jc w:val="both"/>
        <w:rPr>
          <w:rFonts w:ascii="Century Gothic" w:eastAsia="Century Gothic" w:hAnsi="Century Gothic" w:cs="Century Gothic"/>
        </w:rPr>
      </w:pPr>
      <w:proofErr w:type="spellStart"/>
      <w:r w:rsidRPr="00F10B9A">
        <w:rPr>
          <w:rFonts w:ascii="Century Gothic" w:eastAsia="Century Gothic" w:hAnsi="Century Gothic" w:cs="Century Gothic"/>
        </w:rPr>
        <w:t>*Cost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exemption</w:t>
      </w:r>
      <w:r>
        <w:rPr>
          <w:rFonts w:ascii="Century Gothic" w:eastAsia="Century Gothic" w:hAnsi="Century Gothic" w:cs="Century Gothic"/>
        </w:rPr>
        <w:t>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apply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: under the </w:t>
      </w:r>
      <w:proofErr w:type="spellStart"/>
      <w:r w:rsidRPr="00F10B9A">
        <w:rPr>
          <w:rFonts w:ascii="Century Gothic" w:eastAsia="Century Gothic" w:hAnsi="Century Gothic" w:cs="Century Gothic"/>
        </w:rPr>
        <w:t>age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of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6 or </w:t>
      </w:r>
      <w:proofErr w:type="spellStart"/>
      <w:r w:rsidRPr="00F10B9A">
        <w:rPr>
          <w:rFonts w:ascii="Century Gothic" w:eastAsia="Century Gothic" w:hAnsi="Century Gothic" w:cs="Century Gothic"/>
        </w:rPr>
        <w:t>over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65 and </w:t>
      </w:r>
      <w:proofErr w:type="spellStart"/>
      <w:r w:rsidRPr="00F10B9A">
        <w:rPr>
          <w:rFonts w:ascii="Century Gothic" w:eastAsia="Century Gothic" w:hAnsi="Century Gothic" w:cs="Century Gothic"/>
        </w:rPr>
        <w:t>with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a total family </w:t>
      </w:r>
      <w:proofErr w:type="spellStart"/>
      <w:r w:rsidRPr="00F10B9A">
        <w:rPr>
          <w:rFonts w:ascii="Century Gothic" w:eastAsia="Century Gothic" w:hAnsi="Century Gothic" w:cs="Century Gothic"/>
        </w:rPr>
        <w:t>income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less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than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€ 36,151.98 per </w:t>
      </w:r>
      <w:proofErr w:type="spellStart"/>
      <w:r w:rsidRPr="00F10B9A">
        <w:rPr>
          <w:rFonts w:ascii="Century Gothic" w:eastAsia="Century Gothic" w:hAnsi="Century Gothic" w:cs="Century Gothic"/>
        </w:rPr>
        <w:t>year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; </w:t>
      </w:r>
      <w:proofErr w:type="spellStart"/>
      <w:r w:rsidRPr="00F10B9A">
        <w:rPr>
          <w:rFonts w:ascii="Century Gothic" w:eastAsia="Century Gothic" w:hAnsi="Century Gothic" w:cs="Century Gothic"/>
        </w:rPr>
        <w:t>pensioners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over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the </w:t>
      </w:r>
      <w:proofErr w:type="spellStart"/>
      <w:r w:rsidRPr="00F10B9A">
        <w:rPr>
          <w:rFonts w:ascii="Century Gothic" w:eastAsia="Century Gothic" w:hAnsi="Century Gothic" w:cs="Century Gothic"/>
        </w:rPr>
        <w:t>age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of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60 and </w:t>
      </w:r>
      <w:proofErr w:type="spellStart"/>
      <w:r w:rsidRPr="00F10B9A">
        <w:rPr>
          <w:rFonts w:ascii="Century Gothic" w:eastAsia="Century Gothic" w:hAnsi="Century Gothic" w:cs="Century Gothic"/>
        </w:rPr>
        <w:t>unemployed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with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family </w:t>
      </w:r>
      <w:proofErr w:type="spellStart"/>
      <w:r w:rsidRPr="00F10B9A">
        <w:rPr>
          <w:rFonts w:ascii="Century Gothic" w:eastAsia="Century Gothic" w:hAnsi="Century Gothic" w:cs="Century Gothic"/>
        </w:rPr>
        <w:t>income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below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€ 8,263.31 up </w:t>
      </w:r>
      <w:proofErr w:type="spellStart"/>
      <w:r w:rsidRPr="00F10B9A">
        <w:rPr>
          <w:rFonts w:ascii="Century Gothic" w:eastAsia="Century Gothic" w:hAnsi="Century Gothic" w:cs="Century Gothic"/>
        </w:rPr>
        <w:t>to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€ 11,362.05 </w:t>
      </w:r>
      <w:proofErr w:type="spellStart"/>
      <w:r w:rsidRPr="00F10B9A">
        <w:rPr>
          <w:rFonts w:ascii="Century Gothic" w:eastAsia="Century Gothic" w:hAnsi="Century Gothic" w:cs="Century Gothic"/>
        </w:rPr>
        <w:t>with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dependent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spouse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, </w:t>
      </w:r>
      <w:proofErr w:type="spellStart"/>
      <w:r w:rsidRPr="00F10B9A">
        <w:rPr>
          <w:rFonts w:ascii="Century Gothic" w:eastAsia="Century Gothic" w:hAnsi="Century Gothic" w:cs="Century Gothic"/>
        </w:rPr>
        <w:t>increased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by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€ 516.46 </w:t>
      </w:r>
      <w:proofErr w:type="spellStart"/>
      <w:r w:rsidRPr="00F10B9A">
        <w:rPr>
          <w:rFonts w:ascii="Century Gothic" w:eastAsia="Century Gothic" w:hAnsi="Century Gothic" w:cs="Century Gothic"/>
        </w:rPr>
        <w:t>for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each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dependent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child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; </w:t>
      </w:r>
      <w:proofErr w:type="spellStart"/>
      <w:r w:rsidRPr="00F10B9A">
        <w:rPr>
          <w:rFonts w:ascii="Century Gothic" w:eastAsia="Century Gothic" w:hAnsi="Century Gothic" w:cs="Century Gothic"/>
        </w:rPr>
        <w:t>disabled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people, in </w:t>
      </w:r>
      <w:proofErr w:type="spellStart"/>
      <w:r w:rsidRPr="00F10B9A">
        <w:rPr>
          <w:rFonts w:ascii="Century Gothic" w:eastAsia="Century Gothic" w:hAnsi="Century Gothic" w:cs="Century Gothic"/>
        </w:rPr>
        <w:t>different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ways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depending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on the </w:t>
      </w:r>
      <w:proofErr w:type="spellStart"/>
      <w:r w:rsidRPr="00F10B9A">
        <w:rPr>
          <w:rFonts w:ascii="Century Gothic" w:eastAsia="Century Gothic" w:hAnsi="Century Gothic" w:cs="Century Gothic"/>
        </w:rPr>
        <w:t>type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and </w:t>
      </w:r>
      <w:proofErr w:type="spellStart"/>
      <w:r w:rsidRPr="00F10B9A">
        <w:rPr>
          <w:rFonts w:ascii="Century Gothic" w:eastAsia="Century Gothic" w:hAnsi="Century Gothic" w:cs="Century Gothic"/>
        </w:rPr>
        <w:t>degree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of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disability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. Total </w:t>
      </w:r>
      <w:proofErr w:type="spellStart"/>
      <w:r w:rsidRPr="00F10B9A">
        <w:rPr>
          <w:rFonts w:ascii="Century Gothic" w:eastAsia="Century Gothic" w:hAnsi="Century Gothic" w:cs="Century Gothic"/>
        </w:rPr>
        <w:t>exemption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applies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to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people </w:t>
      </w:r>
      <w:proofErr w:type="spellStart"/>
      <w:r w:rsidRPr="00F10B9A">
        <w:rPr>
          <w:rFonts w:ascii="Century Gothic" w:eastAsia="Century Gothic" w:hAnsi="Century Gothic" w:cs="Century Gothic"/>
        </w:rPr>
        <w:t>with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100% </w:t>
      </w:r>
      <w:proofErr w:type="spellStart"/>
      <w:r w:rsidRPr="00F10B9A">
        <w:rPr>
          <w:rFonts w:ascii="Century Gothic" w:eastAsia="Century Gothic" w:hAnsi="Century Gothic" w:cs="Century Gothic"/>
        </w:rPr>
        <w:t>legal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disability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, total </w:t>
      </w:r>
      <w:proofErr w:type="spellStart"/>
      <w:r w:rsidRPr="00F10B9A">
        <w:rPr>
          <w:rFonts w:ascii="Century Gothic" w:eastAsia="Century Gothic" w:hAnsi="Century Gothic" w:cs="Century Gothic"/>
        </w:rPr>
        <w:t>blindnesss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, major </w:t>
      </w:r>
      <w:proofErr w:type="spellStart"/>
      <w:r w:rsidRPr="00F10B9A">
        <w:rPr>
          <w:rFonts w:ascii="Century Gothic" w:eastAsia="Century Gothic" w:hAnsi="Century Gothic" w:cs="Century Gothic"/>
        </w:rPr>
        <w:t>work-related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disability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, </w:t>
      </w:r>
      <w:proofErr w:type="spellStart"/>
      <w:r w:rsidRPr="00F10B9A">
        <w:rPr>
          <w:rFonts w:ascii="Century Gothic" w:eastAsia="Century Gothic" w:hAnsi="Century Gothic" w:cs="Century Gothic"/>
        </w:rPr>
        <w:t>first-rate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service </w:t>
      </w:r>
      <w:proofErr w:type="spellStart"/>
      <w:r w:rsidRPr="00F10B9A">
        <w:rPr>
          <w:rFonts w:ascii="Century Gothic" w:eastAsia="Century Gothic" w:hAnsi="Century Gothic" w:cs="Century Gothic"/>
        </w:rPr>
        <w:t>disability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and </w:t>
      </w:r>
      <w:proofErr w:type="spellStart"/>
      <w:r w:rsidRPr="00F10B9A">
        <w:rPr>
          <w:rFonts w:ascii="Century Gothic" w:eastAsia="Century Gothic" w:hAnsi="Century Gothic" w:cs="Century Gothic"/>
        </w:rPr>
        <w:t>disabled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veterans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. People </w:t>
      </w:r>
      <w:proofErr w:type="spellStart"/>
      <w:r w:rsidRPr="00F10B9A">
        <w:rPr>
          <w:rFonts w:ascii="Century Gothic" w:eastAsia="Century Gothic" w:hAnsi="Century Gothic" w:cs="Century Gothic"/>
        </w:rPr>
        <w:t>with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agreements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with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the </w:t>
      </w:r>
      <w:proofErr w:type="spellStart"/>
      <w:r w:rsidRPr="00F10B9A">
        <w:rPr>
          <w:rFonts w:ascii="Century Gothic" w:eastAsia="Century Gothic" w:hAnsi="Century Gothic" w:cs="Century Gothic"/>
        </w:rPr>
        <w:t>Italian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NHS </w:t>
      </w:r>
      <w:proofErr w:type="spellStart"/>
      <w:r w:rsidRPr="00F10B9A">
        <w:rPr>
          <w:rFonts w:ascii="Century Gothic" w:eastAsia="Century Gothic" w:hAnsi="Century Gothic" w:cs="Century Gothic"/>
        </w:rPr>
        <w:t>have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the right </w:t>
      </w:r>
      <w:proofErr w:type="spellStart"/>
      <w:r w:rsidRPr="00F10B9A">
        <w:rPr>
          <w:rFonts w:ascii="Century Gothic" w:eastAsia="Century Gothic" w:hAnsi="Century Gothic" w:cs="Century Gothic"/>
        </w:rPr>
        <w:t>to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</w:t>
      </w:r>
      <w:proofErr w:type="spellStart"/>
      <w:r w:rsidRPr="00F10B9A">
        <w:rPr>
          <w:rFonts w:ascii="Century Gothic" w:eastAsia="Century Gothic" w:hAnsi="Century Gothic" w:cs="Century Gothic"/>
        </w:rPr>
        <w:t>one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treatment </w:t>
      </w:r>
      <w:proofErr w:type="spellStart"/>
      <w:r w:rsidRPr="00F10B9A">
        <w:rPr>
          <w:rFonts w:ascii="Century Gothic" w:eastAsia="Century Gothic" w:hAnsi="Century Gothic" w:cs="Century Gothic"/>
        </w:rPr>
        <w:t>cycle</w:t>
      </w:r>
      <w:proofErr w:type="spellEnd"/>
      <w:r w:rsidRPr="00F10B9A">
        <w:rPr>
          <w:rFonts w:ascii="Century Gothic" w:eastAsia="Century Gothic" w:hAnsi="Century Gothic" w:cs="Century Gothic"/>
        </w:rPr>
        <w:t xml:space="preserve"> per </w:t>
      </w:r>
      <w:proofErr w:type="spellStart"/>
      <w:r w:rsidRPr="00F10B9A">
        <w:rPr>
          <w:rFonts w:ascii="Century Gothic" w:eastAsia="Century Gothic" w:hAnsi="Century Gothic" w:cs="Century Gothic"/>
        </w:rPr>
        <w:t>year</w:t>
      </w:r>
      <w:proofErr w:type="spellEnd"/>
      <w:r w:rsidRPr="00F10B9A"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</w:rPr>
        <w:t xml:space="preserve">   </w:t>
      </w:r>
    </w:p>
    <w:p w:rsidR="00E963B8" w:rsidRPr="00A64D95" w:rsidRDefault="00E963B8" w:rsidP="00A64D95"/>
    <w:sectPr w:rsidR="00E963B8" w:rsidRPr="00A64D95" w:rsidSect="00E963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3F3"/>
    <w:multiLevelType w:val="hybridMultilevel"/>
    <w:tmpl w:val="2926DF34"/>
    <w:lvl w:ilvl="0" w:tplc="F81CFDFC">
      <w:numFmt w:val="bullet"/>
      <w:lvlText w:val="·"/>
      <w:lvlJc w:val="left"/>
      <w:pPr>
        <w:ind w:left="5160" w:hanging="360"/>
      </w:pPr>
      <w:rPr>
        <w:rFonts w:ascii="Century Gothic" w:eastAsia="Century Gothic" w:hAnsi="Century Gothic" w:cs="Century Gothic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>
    <w:nsid w:val="0B20723D"/>
    <w:multiLevelType w:val="multilevel"/>
    <w:tmpl w:val="98882A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BC87B11"/>
    <w:multiLevelType w:val="hybridMultilevel"/>
    <w:tmpl w:val="5940523E"/>
    <w:lvl w:ilvl="0" w:tplc="F81CFDFC">
      <w:numFmt w:val="bullet"/>
      <w:lvlText w:val="·"/>
      <w:lvlJc w:val="left"/>
      <w:pPr>
        <w:ind w:left="2580" w:hanging="360"/>
      </w:pPr>
      <w:rPr>
        <w:rFonts w:ascii="Century Gothic" w:eastAsia="Century Gothic" w:hAnsi="Century Gothic" w:cs="Century Gothic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>
    <w:nsid w:val="40320192"/>
    <w:multiLevelType w:val="hybridMultilevel"/>
    <w:tmpl w:val="BB924AB8"/>
    <w:lvl w:ilvl="0" w:tplc="F81CFDFC">
      <w:numFmt w:val="bullet"/>
      <w:lvlText w:val="·"/>
      <w:lvlJc w:val="left"/>
      <w:pPr>
        <w:ind w:left="2580" w:hanging="360"/>
      </w:pPr>
      <w:rPr>
        <w:rFonts w:ascii="Century Gothic" w:eastAsia="Century Gothic" w:hAnsi="Century Gothic" w:cs="Century Gothic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00A6F"/>
    <w:multiLevelType w:val="multilevel"/>
    <w:tmpl w:val="C91264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28155FD"/>
    <w:multiLevelType w:val="hybridMultilevel"/>
    <w:tmpl w:val="3468F59E"/>
    <w:lvl w:ilvl="0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E963B8"/>
    <w:rsid w:val="001C1749"/>
    <w:rsid w:val="00365034"/>
    <w:rsid w:val="00401ED3"/>
    <w:rsid w:val="00437F8A"/>
    <w:rsid w:val="007360A7"/>
    <w:rsid w:val="00A64D95"/>
    <w:rsid w:val="00BF1951"/>
    <w:rsid w:val="00E963B8"/>
    <w:rsid w:val="00FA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554"/>
  </w:style>
  <w:style w:type="paragraph" w:styleId="Titolo1">
    <w:name w:val="heading 1"/>
    <w:basedOn w:val="normal"/>
    <w:next w:val="normal"/>
    <w:rsid w:val="00E963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E963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E963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E963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E963B8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E963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963B8"/>
  </w:style>
  <w:style w:type="table" w:customStyle="1" w:styleId="TableNormal">
    <w:name w:val="Table Normal"/>
    <w:rsid w:val="00E963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963B8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E963B8"/>
    <w:pPr>
      <w:keepNext/>
      <w:keepLines/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unhideWhenUsed/>
    <w:rsid w:val="004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Vannuccini</dc:creator>
  <cp:lastModifiedBy>vannuccini</cp:lastModifiedBy>
  <cp:revision>4</cp:revision>
  <dcterms:created xsi:type="dcterms:W3CDTF">2022-06-22T09:27:00Z</dcterms:created>
  <dcterms:modified xsi:type="dcterms:W3CDTF">2022-06-22T09:27:00Z</dcterms:modified>
</cp:coreProperties>
</file>